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standalone="yes"?><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w:body><w:p><w:pPr><w:spacing w:before="2800"/></w:pPr></w:p><w:p><w:pPr><w:spacing w:after="160"/><w:jc w:val="center"/></w:pPr><w:r><w:rPr><w:rFonts w:ascii="Arial" w:cs="Arial" w:eastAsia="Arial" w:hAnsi="Arial"/><w:b/><w:bCs/><w:color w:val="1A3C6E"/><w:sz w:val="44"/><w:szCs w:val="44"/></w:rPr><w:t xml:space="preserve">Global Robot Vacuum Cleaner</w:t></w:r></w:p><w:p><w:pPr><w:spacing w:after="80"/><w:jc w:val="center"/></w:pPr><w:r><w:rPr><w:rFonts w:ascii="Arial" w:cs="Arial" w:eastAsia="Arial" w:hAnsi="Arial"/><w:b/><w:bCs/><w:color w:val="1A3C6E"/><w:sz w:val="44"/><w:szCs w:val="44"/></w:rPr><w:t xml:space="preserve">Brand Competitive Landscape</w:t></w:r></w:p><w:p><w:pPr><w:spacing w:after="320"/><w:jc w:val="center"/></w:pPr><w:r><w:rPr><w:rFonts w:ascii="Arial" w:cs="Arial" w:eastAsia="Arial" w:hAnsi="Arial"/><w:color w:val="2B579A"/><w:sz w:val="26"/><w:szCs w:val="26"/></w:rPr><w:t xml:space="preserve">Research Report — July 2026</w:t></w:r></w:p><w:p><w:pPr><w:spacing w:after="40"/><w:jc w:val="center"/></w:pPr><w:r><w:rPr><w:rFonts w:ascii="Arial" w:cs="Arial" w:eastAsia="Arial" w:hAnsi="Arial"/><w:color w:val="888888"/><w:sz w:val="20"/><w:szCs w:val="20"/></w:rPr><w:t xml:space="preserve">Market sizing, brand rankings, technology trends, and strategic outlook</w:t></w:r></w:p><w:p><w:pPr><w:spacing w:after="200"/><w:jc w:val="center"/></w:pPr><w:r><w:rPr><w:rFonts w:ascii="Arial" w:cs="Arial" w:eastAsia="Arial" w:hAnsi="Arial"/><w:i/><w:iCs/><w:color w:val="AAAAAA"/><w:sz w:val="18"/><w:szCs w:val="18"/></w:rPr><w:t xml:space="preserve">Prepared for internal strategy review</w:t></w:r></w:p><w:p><w:r><w:br w:type="page"/></w:r></w:p><w:p><w:pPr><w:pStyle w:val="Heading1"/><w:spacing w:before="360" w:after="160"/></w:pPr><w:r><w:t xml:space="preserve">Table of Contents</w:t></w:r></w:p><0/><w:p><w:r><w:br w:type="page"/></w:r></w:p><w:p><w:pPr><w:pStyle w:val="Heading1"/><w:spacing w:before="360" w:after="160"/></w:pPr><w:r><w:t xml:space="preserve">1. Executive Summary</w:t></w:r></w:p><w:p><w:pPr><w:spacing w:after="120" w:line="360"/></w:pPr><w:r><w:t xml:space="preserve">The global robot vacuum cleaner market has entered a decisive new phase. As of mid-2026, the industry is defined by three seismic shifts: the complete dominance of Chinese manufacturers, the collapse and restructuring of American pioneer iRobot, and an accelerating technology arms race that is transforming robot vacuums from niche gadgets into mainstream household appliances.</w:t></w:r></w:p><w:p><w:pPr><w:spacing w:after="120" w:line="360"/></w:pPr><w:r><w:t xml:space="preserve">Key findings of this report:</w:t></w:r></w:p><w:p><w:pPr><w:pStyle w:val="ListParagraph"/><w:numPr><w:ilvl w:val="0"/><w:numId w:val="2"/></w:numPr><w:spacing w:after="60" w:line="340"/></w:pPr><w:r><w:rPr><w:b/><w:bCs/></w:rPr><w:t xml:space="preserve">Market size: </w:t></w:r><w:r><w:t xml:space="preserve">USD 7.05 billion in 2026, projected to reach USD 13.29 billion by 2031 at a 13.52% CAGR. Global unit shipments reached 24.12 million in 2025, growing 17.1% year-over-year.</w:t></w:r></w:p><w:p><w:pPr><w:pStyle w:val="ListParagraph"/><w:numPr><w:ilvl w:val="0"/><w:numId w:val="2"/></w:numPr><w:spacing w:after="60" w:line="340"/></w:pPr><w:r><w:rPr><w:b/><w:bCs/></w:rPr><w:t xml:space="preserve">Chinese hegemony: </w:t></w:r><w:r><w:t xml:space="preserve">The top five global brands — Roborock, Dreame, Ecovacs, Xiaomi, and Narwal — are all Chinese companies. Together they account for approximately 70% of global扫地机器人 shipments. Roborock alone commands 27% market share and is the #1 brand in the US, Germany, and South Korea.</w:t></w:r></w:p><w:p><w:pPr><w:pStyle w:val="ListParagraph"/><w:numPr><w:ilvl w:val="0"/><w:numId w:val="2"/></w:numPr><w:spacing w:after="60" w:line="340"/></w:pPr><w:r><w:rPr><w:b/><w:bCs/></w:rPr><w:t xml:space="preserve">iRobot&apos;s fall: </w:t></w:r><w:r><w:t xml:space="preserve">The American company that invented the category filed for Chapter 11 bankruptcy in December 2025 and was acquired by its Chinese contract manufacturer, Shenzhen Picea Robotics, in January 2026. iRobot has fallen out of the global top five.</w:t></w:r></w:p><w:p><w:pPr><w:pStyle w:val="ListParagraph"/><w:numPr><w:ilvl w:val="0"/><w:numId w:val="2"/></w:numPr><w:spacing w:after="60" w:line="340"/></w:pPr><w:r><w:rPr><w:b/><w:bCs/></w:rPr><w:t xml:space="preserve">New challengers: </w:t></w:r><w:r><w:t xml:space="preserve">Drone giant DJI entered the market in August 2025 with its Romo series, immediately ranking #6 in China by Q3 2025 shipment volume. Dyson is also entering the category, and Insta360 has announced plans to follow.</w:t></w:r></w:p><w:p><w:pPr><w:pStyle w:val="ListParagraph"/><w:numPr><w:ilvl w:val="0"/><w:numId w:val="2"/></w:numPr><w:spacing w:after="60" w:line="340"/></w:pPr><w:r><w:rPr><w:b/><w:bCs/></w:rPr><w:t xml:space="preserve">Technology frontier: </w:t></w:r><w:r><w:t xml:space="preserve">Competition has shifted from suction power to AI-driven navigation (LiDAR + SLAM + computer vision), self-maintaining docking systems (auto-empty, mop washing, water refill), and smart home ecosystem integration.</w:t></w:r></w:p><w:p><w:pPr><w:pStyle w:val="ListParagraph"/><w:numPr><w:ilvl w:val="0"/><w:numId w:val="2"/></w:numPr><w:spacing w:after="60" w:line="340"/></w:pPr><w:r><w:rPr><w:b/><w:bCs/></w:rPr><w:t xml:space="preserve">Market bifurcation: </w:t></w:r><w:r><w:t xml:space="preserve">The market is splitting into three distinct tiers — a commoditized value segment, a competitive mainstream segment, and a premium-plus segment where hardware innovation meets ecosystem lock-in.</w:t></w:r></w:p><w:p><w:r><w:br w:type="page"/></w:r></w:p><w:p><w:pPr><w:pStyle w:val="Heading1"/><w:spacing w:before="360" w:after="160"/></w:pPr><w:r><w:t xml:space="preserve">2. Market Overview &amp; Sizing</w:t></w:r></w:p><w:p><w:pPr><w:pStyle w:val="Heading2"/><w:spacing w:before="280" w:after="120"/></w:pPr><w:r><w:t xml:space="preserve">2.1 Market Size and Growth</w:t></w:r></w:p><w:p><w:pPr><w:spacing w:after="120" w:line="360"/></w:pPr><w:r><w:t xml:space="preserve">The global robot vacuum cleaner market was valued at approximately USD 6.21 billion in 2025 and is estimated at USD 7.05 billion in 2026. Industry forecasts project the market will reach USD 13.29 billion by 2031, representing a compound annual growth rate (CAGR) of 13.52% over the 2026-2031 period [ref:2].</w:t></w:r></w:p><w:p><w:pPr><w:spacing w:after="120" w:line="360"/></w:pPr><w:r><w:t xml:space="preserve">In volume terms, global shipments of robot vacuum cleaners reached 24.12 million units in 2025, representing 17.1% year-over-year growth. The broader home cleaning robot category — which includes robot mops, window cleaners, and pool cleaners — shipped 32.72 million units, growing 20.1% year-over-year [ref:14].</w:t></w:r></w:p><w:p><w:pPr><w:spacing w:after="120" w:line="360"/></w:pPr><w:r><w:t xml:space="preserve">Several structural factors underpin this growth trajectory:</w:t></w:r></w:p><w:p><w:pPr><w:pStyle w:val="ListParagraph"/><w:numPr><w:ilvl w:val="0"/><w:numId w:val="2"/></w:numPr><w:spacing w:after="60" w:line="340"/></w:pPr><w:r><w:rPr><w:b/><w:bCs/></w:rPr><w:t xml:space="preserve">Low market penetration: </w:t></w:r><w:r><w:t xml:space="preserve">Even in China, the world&apos;s largest market, robot vacuum penetration is only 5-6% of households, indicating substantial headroom for growth.</w:t></w:r></w:p><w:p><w:pPr><w:pStyle w:val="ListParagraph"/><w:numPr><w:ilvl w:val="0"/><w:numId w:val="2"/></w:numPr><w:spacing w:after="60" w:line="340"/></w:pPr><w:r><w:rPr><w:b/><w:bCs/></w:rPr><w:t xml:space="preserve">Urbanization and rising middle class: </w:t></w:r><w:r><w:t xml:space="preserve">Rapid urbanization in emerging markets — particularly the Middle East, Africa, and Central/Eastern Europe — is creating new demand pools. The Middle East/Africa region grew 95.6% in 2025 [ref:11].</w:t></w:r></w:p><w:p><w:pPr><w:pStyle w:val="ListParagraph"/><w:numPr><w:ilvl w:val="0"/><w:numId w:val="2"/></w:numPr><w:spacing w:after="60" w:line="340"/></w:pPr><w:r><w:rPr><w:b/><w:bCs/></w:rPr><w:t xml:space="preserve">Technology democratization: </w:t></w:r><w:r><w:t xml:space="preserve">LiDAR navigation, once exclusive to flagship models above USD 1,000, has trickled down to mid-range products at USD 400-600, expanding the addressable market.</w:t></w:r></w:p><w:p><w:pPr><w:pStyle w:val="ListParagraph"/><w:numPr><w:ilvl w:val="0"/><w:numId w:val="2"/></w:numPr><w:spacing w:after="60" w:line="340"/></w:pPr><w:r><w:rPr><w:b/><w:bCs/></w:rPr><w:t xml:space="preserve">Post-pandemic home investment: </w:t></w:r><w:r><w:t xml:space="preserve">Consumers continue to invest in home automation and smart appliances, with robot vacuums serving as an entry point to the broader smart home ecosystem.</w:t></w:r></w:p><w:p><w:pPr><w:pStyle w:val="Heading2"/><w:spacing w:before="280" w:after="120"/></w:pPr><w:r><w:t xml:space="preserve">2.2 Market Structure &amp; Segmentation</w:t></w:r></w:p><w:p><w:pPr><w:spacing w:after="120" w:line="360"/></w:pPr><w:r><w:t xml:space="preserve">The market has evolved from a single-tier premium category into a distinctly bifurcated structure with three tiers [ref:3]:</w:t></w:r></w:p><w:p><w:pPr><w:pStyle w:val="ListParagraph"/><w:numPr><w:ilvl w:val="0"/><w:numId w:val="2"/></w:numPr><w:spacing w:after="60" w:line="340"/></w:pPr><w:r><w:rPr><w:b/><w:bCs/></w:rPr><w:t xml:space="preserve">Value segment (sub-USD 300): </w:t></w:r><w:r><w:t xml:space="preserve">Dominated by private-label products, budget Chinese brands (ILIFE, Proscenic), and entry-level models from Eufy and Xiaomi. Competition is almost entirely on price. Margins are thin and products are commoditized, often relying on gyroscope navigation rather than LiDAR.</w:t></w:r></w:p><w:p><w:pPr><w:pStyle w:val="ListParagraph"/><w:numPr><w:ilvl w:val="0"/><w:numId w:val="2"/></w:numPr><w:spacing w:after="60" w:line="340"/></w:pPr><w:r><w:rPr><w:b/><w:bCs/></w:rPr><w:t xml:space="preserve">Mainstream segment (USD 300-800): </w:t></w:r><w:r><w:t xml:space="preserve">The most contested tier. Features LiDAR navigation, basic self-emptying docks, and smart home integration. Key players include Roborock Q-series, Ecovacs Deebot N/T series, Dreame D/L series, Xiaomi, and Shark. Brand differentiation and distribution reach are the primary competitive levers.</w:t></w:r></w:p><w:p><w:pPr><w:pStyle w:val="ListParagraph"/><w:numPr><w:ilvl w:val="0"/><w:numId w:val="2"/></w:numPr><w:spacing w:after="60" w:line="340"/></w:pPr><w:r><w:rPr><w:b/><w:bCs/></w:rPr><w:t xml:space="preserve">Premium-plus segment (USD 800-1,900+): </w:t></w:r><w:r><w:t xml:space="preserve">Flagship all-in-one models with fully autonomous docking stations (auto-empty, mop washing with heated water, water tank auto-refill, heated drying). Competition centers on AI navigation sophistication, ecosystem integration, and maintenance automation. Dominated by Roborock S-series, Dreame X-series, Ecovacs X/T Omni series, and now DJI Romo P-series [ref:7].</w:t></w:r></w:p><w:p><w:r><w:br w:type="page"/></w:r></w:p><w:p><w:pPr><w:pStyle w:val="Heading1"/><w:spacing w:before="360" w:after="160"/></w:pPr><w:r><w:t xml:space="preserve">3. Brand Rankings &amp; Market Share</w:t></w:r></w:p><w:p><w:pPr><w:pStyle w:val="Heading2"/><w:spacing w:before="280" w:after="120"/></w:pPr><w:r><w:t xml:space="preserve">3.1 Global Market Share (2025 Full Year)</w:t></w:r></w:p><w:p><w:pPr><w:spacing w:after="120" w:line="360"/></w:pPr><w:r><w:t xml:space="preserve">According to IDC&apos;s Global Smart Home Device Market Quarterly Tracker, the top five robot vacuum brands by global market share in 2025 were all Chinese companies, collectively commanding 70.4% of global shipments [ref:12][ref:14].</w:t></w:r></w:p><w:tbl><w:tblPr><w:tblW w:type="dxa" w:w="9360"/><w:tblBorders><w:top w:val="single" w:color="auto" w:sz="4"/><w:left w:val="single" w:color="auto" w:sz="4"/><w:bottom w:val="single" w:color="auto" w:sz="4"/><w:right w:val="single" w:color="auto" w:sz="4"/><w:insideH w:val="single" w:color="auto" w:sz="4"/><w:insideV w:val="single" w:color="auto" w:sz="4"/></w:tblBorders></w:tblPr><w:tblGrid><w:gridCol w:w="600"/><w:gridCol w:w="2200"/><w:gridCol w:w="1400"/><w:gridCol w:w="1400"/><w:gridCol w:w="1760"/><w:gridCol w:w="2000"/></w:tblGrid><w:tr><w:tc><w:tcPr><w:tcW w:type="dxa" w:w="6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Rank</w:t></w:r></w:p></w:tc><w:tc><w:tcPr><w:tcW w:type="dxa" w:w="22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Brand</w:t></w:r></w:p></w:tc><w:tc><w:tcPr><w:tcW w:type="dxa" w:w="14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HQ</w:t></w:r></w:p></w:tc><w:tc><w:tcPr><w:tcW w:type="dxa" w:w="14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Est.</w:t></w:r></w:p></w:tc><w:tc><w:tcPr><w:tcW w:type="dxa" w:w="176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Global Share</w:t></w:r></w:p></w:tc><w:tc><w:tcPr><w:tcW w:type="dxa" w:w="20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Key Markets</w:t></w:r></w:p></w:tc></w:tr><w:tr><w:tc><w:tcPr><w:tcW w:type="dxa" w:w="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1</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Roborock</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Beijing, China</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2014</w:t></w:r></w:p></w:tc><w:tc><w:tcPr><w:tcW w:type="dxa" w:w="17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27.0%</w:t></w:r></w:p></w:tc><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China, US, Germany, Korea</w:t></w:r></w:p></w:tc></w:tr><w:tr><w:tc><w:tcPr><w:tcW w:type="dxa" w:w="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2</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Dreame</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Suzhou, China</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2017</w:t></w:r></w:p></w:tc><w:tc><w:tcPr><w:tcW w:type="dxa" w:w="176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14.4%</w:t></w:r></w:p></w:tc><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Europe (esp. W. Europe), China</w:t></w:r></w:p></w:tc></w:tr><w:tr><w:tc><w:tcPr><w:tcW w:type="dxa" w:w="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3</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Ecovacs</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Suzhou, China</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1998</w:t></w:r></w:p></w:tc><w:tc><w:tcPr><w:tcW w:type="dxa" w:w="17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13.7%</w:t></w:r></w:p></w:tc><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China (domestic #1), Europe, US</w:t></w:r></w:p></w:tc></w:tr><w:tr><w:tc><w:tcPr><w:tcW w:type="dxa" w:w="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4</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Xiaomi</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Beijing, China</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2010</w:t></w:r></w:p></w:tc><w:tc><w:tcPr><w:tcW w:type="dxa" w:w="176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~10%</w:t></w:r></w:p></w:tc><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China, India, SE Asia</w:t></w:r></w:p></w:tc></w:tr><w:tr><w:tc><w:tcPr><w:tcW w:type="dxa" w:w="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5</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Narwal</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Shenzhen, China</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2016</w:t></w:r></w:p></w:tc><w:tc><w:tcPr><w:tcW w:type="dxa" w:w="17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~7.5%</w:t></w:r></w:p></w:tc><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China (domestic #3), expanding globally</w:t></w:r></w:p></w:tc></w:tr><w:tr><w:tc><w:tcPr><w:tcW w:type="dxa" w:w="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6+</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iRobot (Roomba)</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Bedford, MA, USA</w:t></w:r></w:p></w:tc><w:tc><w:tcPr><w:tcW w:type="dxa" w:w="14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1990</w:t></w:r></w:p></w:tc><w:tc><w:tcPr><w:tcW w:type="dxa" w:w="176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~5-6%</w:t></w:r></w:p></w:tc><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North America, Japan (declining)</w:t></w:r></w:p></w:tc></w:tr><w:tr><w:tc><w:tcPr><w:tcW w:type="dxa" w:w="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Others (Samsung, LG, Shark, Eufy, etc.)</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Various</w:t></w:r></w:p></w:tc><w:tc><w:tcPr><w:tcW w:type="dxa" w:w="14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w:t></w:r></w:p></w:tc><w:tc><w:tcPr><w:tcW w:type="dxa" w:w="17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~22%</w:t></w:r></w:p></w:tc><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Various regions</w:t></w:r></w:p></w:tc></w:tr></w:tbl><w:p><w:pPr><w:spacing w:after="120" w:line="360"/></w:pPr><w:r><w:t xml:space="preserve">Sources: IDC, Q4 2025; company filings; multiple sources corroborate Chinese brands holding ~70% combined share [ref:12][ref:13][ref:14]. Individual brand shares may vary slightly by reporting source and methodology; the above represents consensus across IDC and industry analyst estimates.</w:t></w:r></w:p><w:p><w:pPr><w:pStyle w:val="Heading2"/><w:spacing w:before="280" w:after="120"/></w:pPr><w:r><w:t xml:space="preserve">3.2 Revenue Comparison: Roborock vs. Ecovacs</w:t></w:r></w:p><w:p><w:pPr><w:spacing w:after="120" w:line="360"/></w:pPr><w:r><w:t xml:space="preserve">The two historical rivals in the Chinese robot vacuum sector reported sharply diverging results in 2025, reflecting different strategic priorities [ref:12][ref:14]:</w:t></w:r></w:p><w:p><w:pPr><w:pStyle w:val="ListParagraph"/><w:numPr><w:ilvl w:val="0"/><w:numId w:val="2"/></w:numPr><w:spacing w:after="60" w:line="340"/></w:pPr><w:r><w:rPr><w:b/><w:bCs/></w:rPr><w:t xml:space="preserve">Roborock: </w:t></w:r><w:r><w:t xml:space="preserve">Full-year 2025 revenue reached RMB 18.69 billion (USD ~2.6 billion), up 56.5% YoY. Overseas revenue surpassed RMB 10.44 billion for the first time, accounting for 55.88% of total revenue and growing 63.46% YoY. Robot vacuum sales alone contributed RMB 15.1 billion (+39.86%). However, aggressive marketing spend — RMB 3.26 billion, up 69% — compressed margins.</w:t></w:r></w:p><w:p><w:pPr><w:pStyle w:val="ListParagraph"/><w:numPr><w:ilvl w:val="0"/><w:numId w:val="2"/></w:numPr><w:spacing w:after="60" w:line="340"/></w:pPr><w:r><w:rPr><w:b/><w:bCs/></w:rPr><w:t xml:space="preserve">Ecovacs: </w:t></w:r><w:r><w:t xml:space="preserve">While domestic performance was soft, overseas expansion accelerated. H1 2025 overseas revenue grew 89.2% in Europe and 86.5% in the US. Total marketing spend reached RMB 4.74 billion, representing 79.84% of total selling expenses. The company has been undergoing a profitability repair cycle through cost optimization and vertical integration.</w:t></w:r></w:p><w:p><w:pPr><w:pStyle w:val="ListParagraph"/><w:numPr><w:ilvl w:val="0"/><w:numId w:val="2"/></w:numPr><w:spacing w:after="60" w:line="340"/></w:pPr><w:r><w:rPr><w:b/><w:bCs/></w:rPr><w:t xml:space="preserve">Dreame: </w:t></w:r><w:r><w:t xml:space="preserve">The fastest-growing major brand, with 101.9% YoY growth in 2025. Dreame overtook Ecovacs in global扫地机器人 market share and now ranks #1 in Western Europe with a 26.8% shipment share [ref:13].</w:t></w:r></w:p><w:p><w:r><w:br w:type="page"/></w:r></w:p><w:p><w:pPr><w:pStyle w:val="Heading1"/><w:spacing w:before="360" w:after="160"/></w:pPr><w:r><w:t xml:space="preserve">4. Tier-One Brand Profiles</w:t></w:r></w:p><w:p><w:pPr><w:pStyle w:val="Heading2"/><w:spacing w:before="280" w:after="120"/></w:pPr><w:r><w:t xml:space="preserve">4.1 Roborock — The Global Leader</w:t></w:r></w:p><w:p><w:pPr><w:spacing w:after="120" w:line="360"/></w:pPr><w:r><w:t xml:space="preserve">Founded in 2014 in Beijing, Roborock has completed a remarkable journey from Xiaomi ecosystem partner to the undisputed global market leader. Its rise was powered by an early bet on LiDAR-based navigation (via its own in-house developed SLAM algorithms) and a disciplined international expansion strategy [ref:8][ref:15].</w:t></w:r></w:p><w:p><w:pPr><w:pStyle w:val="ListParagraph"/><w:numPr><w:ilvl w:val="0"/><w:numId w:val="2"/></w:numPr><w:spacing w:after="60" w:line="340"/></w:pPr><w:r><w:rPr><w:b/><w:bCs/></w:rPr><w:t xml:space="preserve">Market position: </w:t></w:r><w:r><w:t xml:space="preserve">#1 globally (27% share), #1 in the US, Germany, and South Korea [ref:12].</w:t></w:r></w:p><w:p><w:pPr><w:pStyle w:val="ListParagraph"/><w:numPr><w:ilvl w:val="0"/><w:numId w:val="2"/></w:numPr><w:spacing w:after="60" w:line="340"/></w:pPr><w:r><w:rPr><w:b/><w:bCs/></w:rPr><w:t xml:space="preserve">Product portfolio: </w:t></w:r><w:r><w:t xml:space="preserve">Flagship S-series (S8 MaxV Ultra at ~USD 1,799), mainstream Qrevo series (Q Revo MaxV, Q Revo S at ~USD 500-800), and value models. All premium models feature LiDAR navigation, reactive obstacle avoidance, and self-maintaining docks [ref:7].</w:t></w:r></w:p><w:p><w:pPr><w:pStyle w:val="ListParagraph"/><w:numPr><w:ilvl w:val="0"/><w:numId w:val="2"/></w:numPr><w:spacing w:after="60" w:line="340"/></w:pPr><w:r><w:rPr><w:b/><w:bCs/></w:rPr><w:t xml:space="preserve">Technology edge: </w:t></w:r><w:r><w:t xml:space="preserve">High-frequency LiDAR that can map a 1,000 sq ft home in 8-12 minutes — roughly twice as fast as camera-based systems [ref:30]. The StarSight navigation system identifies objects as small as 2 cm × 2 cm. Roborock is also the most Home Assistant-friendly brand, with a local push API that allows users to firewall the device for privacy-conscious smart home integration [ref:9].</w:t></w:r></w:p><w:p><w:pPr><w:pStyle w:val="ListParagraph"/><w:numPr><w:ilvl w:val="0"/><w:numId w:val="2"/></w:numPr><w:spacing w:after="60" w:line="340"/></w:pPr><w:r><w:rPr><w:b/><w:bCs/></w:rPr><w:t xml:space="preserve">Strategy: </w:t></w:r><w:r><w:t xml:space="preserve">Premium technology leadership backed by aggressive marketing. Overseas revenue now exceeds domestic revenue. The company is also diversifying into robotic lawn mowers and wet/dry cleaning appliances.</w:t></w:r></w:p><w:p><w:pPr><w:pStyle w:val="ListParagraph"/><w:numPr><w:ilvl w:val="0"/><w:numId w:val="2"/></w:numPr><w:spacing w:after="60" w:line="340"/></w:pPr><w:r><w:rPr><w:b/><w:bCs/></w:rPr><w:t xml:space="preserve">Risk factors: </w:t></w:r><w:r><w:t xml:space="preserve">Heavy marketing spend compressing margins; intensifying competition from Dreame and DJI in the premium segment; reliance on a single product category for 81% of revenue.</w:t></w:r></w:p><w:p><w:pPr><w:pStyle w:val="Heading2"/><w:spacing w:before="280" w:after="120"/></w:pPr><w:r><w:t xml:space="preserve">4.2 Dreame — The Fastest Grower</w:t></w:r></w:p><w:p><w:pPr><w:spacing w:after="120" w:line="360"/></w:pPr><w:r><w:t xml:space="preserve">Founded in 2017 in Suzhou, Dreame (追觅科技) has emerged as the most aggressive challenger. Originally an upstream motor and component supplier, Dreame leveraged its deep engineering capabilities to vertically integrate and expand downstream into branded products [ref:8][ref:12].</w:t></w:r></w:p><w:p><w:pPr><w:pStyle w:val="ListParagraph"/><w:numPr><w:ilvl w:val="0"/><w:numId w:val="2"/></w:numPr><w:spacing w:after="60" w:line="340"/></w:pPr><w:r><w:rPr><w:b/><w:bCs/></w:rPr><w:t xml:space="preserve">Market position: </w:t></w:r><w:r><w:t xml:space="preserve">#2 globally (14.4% share), #1 in Western Europe (26.8% shipment share). Revenue grew 101.9% YoY in 2025 [ref:12][ref:13].</w:t></w:r></w:p><w:p><w:pPr><w:pStyle w:val="ListParagraph"/><w:numPr><w:ilvl w:val="0"/><w:numId w:val="2"/></w:numPr><w:spacing w:after="60" w:line="340"/></w:pPr><w:r><w:rPr><w:b/><w:bCs/></w:rPr><w:t xml:space="preserve">Product portfolio: </w:t></w:r><w:r><w:t xml:space="preserve">Flagship X-series (X40 Ultra, X40 Master at USD 1,599-1,899), mainstream L-series (L20 Ultra at USD 899). Dreame&apos;s products are known for extreme suction power specifications and aggressive feature packaging — often matching or exceeding Roborock&apos;s specs at a slightly lower price point [ref:7].</w:t></w:r></w:p><w:p><w:pPr><w:pStyle w:val="ListParagraph"/><w:numPr><w:ilvl w:val="0"/><w:numId w:val="2"/></w:numPr><w:spacing w:after="60" w:line="340"/></w:pPr><w:r><w:rPr><w:b/><w:bCs/></w:rPr><w:t xml:space="preserve">Technology edge: </w:t></w:r><w:r><w:t xml:space="preserve">Vertically integrated motor technology (in-house developed high-RPM brushless motors). Sensor fusion combining LiDAR, 3D structured light, and RGB cameras. The X40 Master features a robotic arm that extends to clean edges and corners.</w:t></w:r></w:p><w:p><w:pPr><w:pStyle w:val="ListParagraph"/><w:numPr><w:ilvl w:val="0"/><w:numId w:val="2"/></w:numPr><w:spacing w:after="60" w:line="340"/></w:pPr><w:r><w:rPr><w:b/><w:bCs/></w:rPr><w:t xml:space="preserve">Strategy: </w:t></w:r><w:r><w:t xml:space="preserve">Feature aggression — offering premium specs at mainstream-plus pricing. Rapid channel expansion across Europe and emerging markets. Heavy investment in brand building, particularly in Western Europe where the brand has achieved dominant market share.</w:t></w:r></w:p><w:p><w:pPr><w:pStyle w:val="Heading2"/><w:spacing w:before="280" w:after="120"/></w:pPr><w:r><w:t xml:space="preserve">4.3 Ecovacs — The Pioneer Under Pressure</w:t></w:r></w:p><w:p><w:pPr><w:spacing w:after="120" w:line="360"/></w:pPr><w:r><w:t xml:space="preserve">Founded in 1998, Ecovacs (科沃斯) is the oldest Chinese robot vacuum brand and was the earliest to internationalize. It remains the #1 brand in the China domestic market by unit shipments, but has lost global share to Roborock and Dreame [ref:8][ref:12].</w:t></w:r></w:p><w:p><w:pPr><w:pStyle w:val="ListParagraph"/><w:numPr><w:ilvl w:val="0"/><w:numId w:val="2"/></w:numPr><w:spacing w:after="60" w:line="340"/></w:pPr><w:r><w:rPr><w:b/><w:bCs/></w:rPr><w:t xml:space="preserve">Market position: </w:t></w:r><w:r><w:t xml:space="preserve">#3 globally (13.7% share), #1 in China domestic market [ref:13].</w:t></w:r></w:p><w:p><w:pPr><w:pStyle w:val="ListParagraph"/><w:numPr><w:ilvl w:val="0"/><w:numId w:val="2"/></w:numPr><w:spacing w:after="60" w:line="340"/></w:pPr><w:r><w:rPr><w:b/><w:bCs/></w:rPr><w:t xml:space="preserve">Product portfolio: </w:t></w:r><w:r><w:t xml:space="preserve">Deebot series spanning budget (Deebot N-series from USD 249) to premium (Deebot X2 Omni at USD 1,499). Ecovacs pioneered innovations like the all-in-one OMNI station with hot water mop washing and heated air drying [ref:6][ref:7].</w:t></w:r></w:p><w:p><w:pPr><w:pStyle w:val="ListParagraph"/><w:numPr><w:ilvl w:val="0"/><w:numId w:val="2"/></w:numPr><w:spacing w:after="60" w:line="340"/></w:pPr><w:r><w:rPr><w:b/><w:bCs/></w:rPr><w:t xml:space="preserve">Strengths: </w:t></w:r><w:r><w:t xml:space="preserve">Strong brand recognition in China, deep R&amp;D capabilities, the most comprehensive product lineup across all price tiers, and early-mover advantage in international markets.</w:t></w:r></w:p><w:p><w:pPr><w:pStyle w:val="ListParagraph"/><w:numPr><w:ilvl w:val="0"/><w:numId w:val="2"/></w:numPr><w:spacing w:after="60" w:line="340"/></w:pPr><w:r><w:rPr><w:b/><w:bCs/></w:rPr><w:t xml:space="preserve">Challenges: </w:t></w:r><w:r><w:t xml:space="preserve">App and software experience lags behind Roborock [ref:6][ref:10]. Inconsistent marketing ROI — spending RMB 4.74 billion on advertising in 2025 while domestic revenue underperformed. Brand perception is being squeezed between Roborock&apos;s premium positioning and Dreame&apos;s value-for-money proposition.</w:t></w:r></w:p><w:p><w:pPr><w:pStyle w:val="Heading2"/><w:spacing w:before="280" w:after="120"/></w:pPr><w:r><w:t xml:space="preserve">4.4 Xiaomi — The Ecosystem Player</w:t></w:r></w:p><w:p><w:pPr><w:spacing w:after="120" w:line="360"/></w:pPr><w:r><w:t xml:space="preserve">Xiaomi occupies a unique position as both a brand and an ecosystem enabler. Its own-brand robot vacuums target the mid-range value segment, while its ecosystem partners (most notably the original Roborock, before it went independent) fill the premium tiers. Xiaomi&apos;s competitive advantage lies in its massive existing user base, Mi Home ecosystem integration, and distribution reach across Asia [ref:13].</w:t></w:r></w:p><w:p><w:pPr><w:pStyle w:val="ListParagraph"/><w:numPr><w:ilvl w:val="0"/><w:numId w:val="2"/></w:numPr><w:spacing w:after="60" w:line="340"/></w:pPr><w:r><w:rPr><w:b/><w:bCs/></w:rPr><w:t xml:space="preserve">Market position: </w:t></w:r><w:r><w:t xml:space="preserve">#4 globally (~10% share), strong in China, India, and Southeast Asia [ref:13].</w:t></w:r></w:p><w:p><w:pPr><w:pStyle w:val="ListParagraph"/><w:numPr><w:ilvl w:val="0"/><w:numId w:val="2"/></w:numPr><w:spacing w:after="60" w:line="340"/></w:pPr><w:r><w:rPr><w:b/><w:bCs/></w:rPr><w:t xml:space="preserve">Strategy: </w:t></w:r><w:r><w:t xml:space="preserve">Mid-range value proposition with Mi Home ecosystem lock-in. Expanding into higher price tiers with more feature-rich models while maintaining accessible entry-level options. Benefits from Xiaomi&apos;s retail footprint and e-commerce dominance in key Asian markets.</w:t></w:r></w:p><w:p><w:pPr><w:pStyle w:val="Heading2"/><w:spacing w:before="280" w:after="120"/></w:pPr><w:r><w:t xml:space="preserve">4.5 Narwal — The Dark Horse</w:t></w:r></w:p><w:p><w:pPr><w:spacing w:after="120" w:line="360"/></w:pPr><w:r><w:t xml:space="preserve">Founded in 2016 in Shenzhen, Narwal (云鲸) has quietly built a strong position, particularly in the China domestic market where it holds 16.2% share (#3 domestically) [ref:13]. The company has been expanding internationally and cracked the global top five for the first time in 2025.</w:t></w:r></w:p><w:p><w:pPr><w:pStyle w:val="ListParagraph"/><w:numPr><w:ilvl w:val="0"/><w:numId w:val="2"/></w:numPr><w:spacing w:after="60" w:line="340"/></w:pPr><w:r><w:rPr><w:b/><w:bCs/></w:rPr><w:t xml:space="preserve">Strengths: </w:t></w:r><w:r><w:t xml:space="preserve">Innovation in mopping technology — Narwal was among the first to popularize self-cleaning mop systems. Strong domestic brand loyalty and a growing reputation for build quality.</w:t></w:r></w:p><w:p><w:pPr><w:pStyle w:val="ListParagraph"/><w:numPr><w:ilvl w:val="0"/><w:numId w:val="2"/></w:numPr><w:spacing w:after="60" w:line="340"/></w:pPr><w:r><w:rPr><w:b/><w:bCs/></w:rPr><w:t xml:space="preserve">Challenges: </w:t></w:r><w:r><w:t xml:space="preserve">Limited international brand awareness compared to Roborock/Dreame/Ecovacs. Narrower product portfolio than larger competitors. International distribution is still in early stages.</w:t></w:r></w:p><w:p><w:pPr><w:pStyle w:val="Heading2"/><w:spacing w:before="280" w:after="120"/></w:pPr><w:r><w:t xml:space="preserve">4.6 iRobot — The Fallen Pioneer</w:t></w:r></w:p><w:p><w:pPr><w:spacing w:after="120" w:line="360"/></w:pPr><w:r><w:t xml:space="preserve">iRobot Corporation, founded in 1990 by MIT roboticists, invented the consumer robot vacuum category with the original Roomba in 2002. For two decades, Roomba was synonymous with robot vacuums. By 2025, iRobot had fallen to approximately 5-6% global market share and filed for Chapter 11 bankruptcy protection in December 2025 [ref:15][ref:16][ref:19].</w:t></w:r></w:p><w:p><w:pPr><w:spacing w:after="120" w:line="360"/></w:pPr><w:r><w:t xml:space="preserve">The company&apos;s collapse resulted from multiple compounding factors [ref:20]:</w:t></w:r></w:p><w:p><w:pPr><w:pStyle w:val="ListParagraph"/><w:numPr><w:ilvl w:val="0"/><w:numId w:val="2"/></w:numPr><w:spacing w:after="60" w:line="340"/></w:pPr><w:r><w:rPr><w:b/><w:bCs/></w:rPr><w:t xml:space="preserve">Technology stagnation: </w:t></w:r><w:r><w:t xml:space="preserve">iRobot relied on camera-based vSLAM navigation long after competitors adopted more precise LiDAR systems. Its obstacle avoidance and mapping capabilities fell significantly behind Chinese rivals [ref:9].</w:t></w:r></w:p><w:p><w:pPr><w:pStyle w:val="ListParagraph"/><w:numPr><w:ilvl w:val="0"/><w:numId w:val="2"/></w:numPr><w:spacing w:after="60" w:line="340"/></w:pPr><w:r><w:rPr><w:b/><w:bCs/></w:rPr><w:t xml:space="preserve">Patent cliff: </w:t></w:r><w:r><w:t xml:space="preserve">Key Roomba patents expired in the early 2020s, removing barriers that had protected its market position.</w:t></w:r></w:p><w:p><w:pPr><w:pStyle w:val="ListParagraph"/><w:numPr><w:ilvl w:val="0"/><w:numId w:val="2"/></w:numPr><w:spacing w:after="60" w:line="340"/></w:pPr><w:r><w:rPr><w:b/><w:bCs/></w:rPr><w:t xml:space="preserve">Failed Amazon acquisition: </w:t></w:r><w:r><w:t xml:space="preserve">The proposed USD 1.7 billion acquisition by Amazon, announced in August 2022, was abandoned in January 2024 after opposition from EU and US antitrust regulators.</w:t></w:r></w:p><w:p><w:pPr><w:pStyle w:val="ListParagraph"/><w:numPr><w:ilvl w:val="0"/><w:numId w:val="2"/></w:numPr><w:spacing w:after="60" w:line="340"/></w:pPr><w:r><w:rPr><w:b/><w:bCs/></w:rPr><w:t xml:space="preserve">Tariff impact: </w:t></w:r><w:r><w:t xml:space="preserve">US tariffs on Vietnamese imports — where iRobot had shifted much manufacturing — were cited in the Chapter 11 filing as costing the company approximately USD 23 million in 2025 alone [ref:20].</w:t></w:r></w:p><w:p><w:pPr><w:pStyle w:val="ListParagraph"/><w:numPr><w:ilvl w:val="0"/><w:numId w:val="2"/></w:numPr><w:spacing w:after="60" w:line="340"/></w:pPr><w:r><w:rPr><w:b/><w:bCs/></w:rPr><w:t xml:space="preserve">Financial distress: </w:t></w:r><w:r><w:t xml:space="preserve">By late 2025, iRobot&apos;s combined debt to its Chinese contract manufacturer and creditor Picea exceeded USD 350 million. With no alternative buyer, the company entered a pre-packaged Chapter 11 process [ref:19].</w:t></w:r></w:p><w:p><w:pPr><w:spacing w:after="120" w:line="360"/></w:pPr><w:r><w:t xml:space="preserve">In January 2026, iRobot emerged from bankruptcy as a wholly-owned subsidiary of Shenzhen Picea Robotics (深圳杉川机器人), its long-time contract manufacturer. The company continues to operate under the iRobot and Roomba brands, now with Chinese ownership and a restructured balance sheet [ref:17][ref:18]. A dedicated US subsidiary, iRobot Safe Corp., was created to address data security concerns related to the change in ownership.</w:t></w:r></w:p><w:p><w:r><w:br w:type="page"/></w:r></w:p><w:p><w:pPr><w:pStyle w:val="Heading1"/><w:spacing w:before="360" w:after="160"/></w:pPr><w:r><w:t xml:space="preserve">5. New Entrants &amp; Disruptors</w:t></w:r></w:p><w:p><w:pPr><w:pStyle w:val="Heading2"/><w:spacing w:before="280" w:after="120"/></w:pPr><w:r><w:t xml:space="preserve">5.1 DJI — The Drone Giant Lands</w:t></w:r></w:p><w:p><w:pPr><w:spacing w:after="120" w:line="360"/></w:pPr><w:r><w:t xml:space="preserve">DJI&apos;s entry into the robot vacuum market in August 2025 represents the most significant competitive disruption since Roborock&apos;s ascendance. The Romo series brings DJI&apos;s world-class navigation and obstacle avoidance technology — honed over a decade of drone development — into the home cleaning category [ref:21][ref:22].</w:t></w:r></w:p><w:p><w:pPr><w:pStyle w:val="ListParagraph"/><w:numPr><w:ilvl w:val="0"/><w:numId w:val="2"/></w:numPr><w:spacing w:after="60" w:line="340"/></w:pPr><w:r><w:rPr><w:b/><w:bCs/></w:rPr><w:t xml:space="preserve">Product: </w:t></w:r><w:r><w:t xml:space="preserve">Three models — Romo P (flagship, fully transparent body, EUR 1,899), Romo A (EUR 1,599), Romo S (EUR 1,299). All feature DJI&apos;s proprietary navigation system distinguishing objects as small as 5 mm — significantly finer than Roborock&apos;s 20 mm minimum [ref:22].</w:t></w:r></w:p><w:p><w:pPr><w:pStyle w:val="ListParagraph"/><w:numPr><w:ilvl w:val="0"/><w:numId w:val="2"/></w:numPr><w:spacing w:after="60" w:line="340"/></w:pPr><w:r><w:rPr><w:b/><w:bCs/></w:rPr><w:t xml:space="preserve">Market entry: </w:t></w:r><w:r><w:t xml:space="preserve">Launched in China in August 2025, Europe in late 2025/early 2026. By Q3 2025, DJI ranked #6 in China robot vacuum shipments by volume [ref:13].</w:t></w:r></w:p><w:p><w:pPr><w:pStyle w:val="ListParagraph"/><w:numPr><w:ilvl w:val="0"/><w:numId w:val="2"/></w:numPr><w:spacing w:after="60" w:line="340"/></w:pPr><w:r><w:rPr><w:b/><w:bCs/></w:rPr><w:t xml:space="preserve">Strategic significance: </w:t></w:r><w:r><w:t xml:space="preserve">DJI&apos;s brand attracts enormous consumer attention. Analysts note that the Romo launch is driving category-level consumer education — potential buyers who never considered a robot vacuum are now entering the market because of DJI&apos;s involvement. This has a positive spillover effect for all premium brands [ref:24].</w:t></w:r></w:p><w:p><w:pPr><w:pStyle w:val="ListParagraph"/><w:numPr><w:ilvl w:val="0"/><w:numId w:val="2"/></w:numPr><w:spacing w:after="60" w:line="340"/></w:pPr><w:r><w:rPr><w:b/><w:bCs/></w:rPr><w:t xml:space="preserve">Challenges: </w:t></w:r><w:r><w:t xml:space="preserve">The Romo P at EUR 1,899 is priced above comparable Roborock/Dreame flagships without offering clearly superior cleaning performance — the differentiation is primarily in navigation and design. First-generation product issues are likely. Analysts at China Securities believe DJI will require further product iteration and sustained marketing investment to reach a top-tier position [ref:24]. DJI&apos;s core audience (drone enthusiasts, photographers) has limited overlap with the primary robot vacuum buyer demographic.</w:t></w:r></w:p><w:p><w:pPr><w:pStyle w:val="Heading2"/><w:spacing w:before="280" w:after="120"/></w:pPr><w:r><w:t xml:space="preserve">5.2 Dyson — The Premium Appliance Powerhouse</w:t></w:r></w:p><w:p><w:pPr><w:spacing w:after="120" w:line="360"/></w:pPr><w:r><w:t xml:space="preserve">Dyson has been developing robot vacuum technology for years and is expected to enter the market more aggressively. Its competitive advantage lies in its proprietary digital motor technology, advanced cyclone separation, and massive brand equity in the premium home appliance segment. However, Dyson&apos;s historical robot vacuum efforts (the 360 Eye, launched in 2016 and discontinued) were commercial failures, suggesting the company has struggled to translate its vacuum expertise into the autonomous format.</w:t></w:r></w:p><w:p><w:pPr><w:pStyle w:val="Heading2"/><w:spacing w:before="280" w:after="120"/></w:pPr><w:r><w:t xml:space="preserve">5.3 Samsung &amp; LG — The Korean Challengers</w:t></w:r></w:p><w:p><w:pPr><w:spacing w:after="120" w:line="360"/></w:pPr><w:r><w:t xml:space="preserve">Samsung (Bespoke Jet Bot Combo AI) and LG maintain a presence in the robot vacuum market, leveraging their dominance in consumer electronics and smart home ecosystems (SmartThings and ThinQ, respectively). However, both companies have struggled to match the pace of innovation set by Chinese competitors. Samsung&apos;s Bespoke Jet Bot Combo AI received a 7.8/10 rating in expert testing, trailing significantly behind Roborock and Dreame flagships [ref:7]. Their primary advantage is brand trust and retail distribution in markets where Chinese brands face perception or geopolitical headwinds.</w:t></w:r></w:p><w:p><w:pPr><w:pStyle w:val="Heading2"/><w:spacing w:before="280" w:after="120"/></w:pPr><w:r><w:t xml:space="preserve">5.4 Insta360 &amp; Others</w:t></w:r></w:p><w:p><w:pPr><w:spacing w:after="120" w:line="360"/></w:pPr><w:r><w:t xml:space="preserve">Insta360, the Chinese action camera maker and DJI rival, has announced plans to enter the robot vacuum market under the brand name Antigravity [ref:21]. This suggests a broader trend of consumer electronics companies with expertise in computer vision and stabilization technology seeing robot vacuums as a natural adjacency. Traditional home appliance brands (SharkNinja, Bissell, Electrolux, Miele) continue to compete in the mid-range, primarily in their home markets.</w:t></w:r></w:p><w:p><w:r><w:br w:type="page"/></w:r></w:p><w:p><w:pPr><w:pStyle w:val="Heading1"/><w:spacing w:before="360" w:after="160"/></w:pPr><w:r><w:t xml:space="preserve">6. Technology &amp; Product Trends</w:t></w:r></w:p><w:p><w:pPr><w:pStyle w:val="Heading2"/><w:spacing w:before="280" w:after="120"/></w:pPr><w:r><w:t xml:space="preserve">6.1 Navigation: The LiDAR Standard</w:t></w:r></w:p><w:p><w:pPr><w:spacing w:after="120" w:line="360"/></w:pPr><w:r><w:t xml:space="preserve">LiDAR-based SLAM (Simultaneous Localization and Mapping) has become the de facto standard for any robot vacuum priced above approximately USD 300. High-end models now combine LiDAR with RGB cameras, 3D structured light sensors, and convolutional neural networks for real-time object recognition [ref:26][ref:28]. The technology stack has evolved through several maturity levels:</w:t></w:r></w:p><w:p><w:pPr><w:pStyle w:val="ListParagraph"/><w:numPr><w:ilvl w:val="0"/><w:numId w:val="2"/></w:numPr><w:spacing w:after="60" w:line="340"/></w:pPr><w:r><w:rPr><w:b/><w:bCs/></w:rPr><w:t xml:space="preserve">Level 1 — Object recognition: </w:t></w:r><w:r><w:t xml:space="preserve">CNNs running on embedded processors classify household objects (cables, socks, pet waste) in real time, enabling the robot to avoid them rather than getting tangled.</w:t></w:r></w:p><w:p><w:pPr><w:pStyle w:val="ListParagraph"/><w:numPr><w:ilvl w:val="0"/><w:numId w:val="2"/></w:numPr><w:spacing w:after="60" w:line="340"/></w:pPr><w:r><w:rPr><w:b/><w:bCs/></w:rPr><w:t xml:space="preserve">Level 2 — Semantic mapping: </w:t></w:r><w:r><w:t xml:space="preserve">The robot understands room context — it knows it is in the kitchen versus the bedroom, and adjusts cleaning behavior accordingly.</w:t></w:r></w:p><w:p><w:pPr><w:pStyle w:val="ListParagraph"/><w:numPr><w:ilvl w:val="0"/><w:numId w:val="2"/></w:numPr><w:spacing w:after="60" w:line="340"/></w:pPr><w:r><w:rPr><w:b/><w:bCs/></w:rPr><w:t xml:space="preserve">Level 3 — Adaptive cleaning: </w:t></w:r><w:r><w:t xml:space="preserve">AI adjusts suction power, water flow, and brush speed based on floor type, detected dirt level, and room context without user input.</w:t></w:r></w:p><w:p><w:pPr><w:pStyle w:val="ListParagraph"/><w:numPr><w:ilvl w:val="0"/><w:numId w:val="2"/></w:numPr><w:spacing w:after="60" w:line="340"/></w:pPr><w:r><w:rPr><w:b/><w:bCs/></w:rPr><w:t xml:space="preserve">Level 4 — Agentic AI (emerging): </w:t></w:r><w:r><w:t xml:space="preserve">Early integration of vision-language models (VLMs) and large language models (LLMs) to enable multi-step autonomous cleaning behavior and natural language interaction [ref:28].</w:t></w:r></w:p><w:p><w:pPr><w:spacing w:after="120" w:line="360"/></w:pPr><w:r><w:t xml:space="preserve">A key performance metric in 2026 is &apos;time to first successful map.&apos; Roborock leads here, generating an accurate 1,000 sq ft map in 8-12 minutes. Camera-based (vSLAM) systems typically require 16-25 minutes or multiple passes for comparable accuracy [ref:30].</w:t></w:r></w:p><w:p><w:pPr><w:pStyle w:val="Heading2"/><w:spacing w:before="280" w:after="120"/></w:pPr><w:r><w:t xml:space="preserve">6.2 All-in-One Docking Stations</w:t></w:r></w:p><w:p><w:pPr><w:spacing w:after="120" w:line="360"/></w:pPr><w:r><w:t xml:space="preserve">The competitive frontier has shifted from the robot itself to the docking station. Premium models now feature fully autonomous bases that perform five functions [ref:29][ref:30]:</w:t></w:r></w:p><w:p><w:pPr><w:pStyle w:val="ListParagraph"/><w:numPr><w:ilvl w:val="0"/><w:numId w:val="2"/></w:numPr><w:spacing w:after="60" w:line="340"/></w:pPr><w:r><w:rPr><w:b/><w:bCs/></w:rPr><w:t xml:space="preserve">Auto-empty: </w:t></w:r><w:r><w:t xml:space="preserve">Dustbin contents are vacuumed into a disposable bag in the dock, typically lasting 60-90 days before replacement.</w:t></w:r></w:p><w:p><w:pPr><w:pStyle w:val="ListParagraph"/><w:numPr><w:ilvl w:val="0"/><w:numId w:val="2"/></w:numPr><w:spacing w:after="60" w:line="340"/></w:pPr><w:r><w:rPr><w:b/><w:bCs/></w:rPr><w:t xml:space="preserve">Mop washing: </w:t></w:r><w:r><w:t xml:space="preserve">The dock scrubs mop pads with water (heated to 55-60°C in premium models) and drains dirty water into a separate tank.</w:t></w:r></w:p><w:p><w:pPr><w:pStyle w:val="ListParagraph"/><w:numPr><w:ilvl w:val="0"/><w:numId w:val="2"/></w:numPr><w:spacing w:after="60" w:line="340"/></w:pPr><w:r><w:rPr><w:b/><w:bCs/></w:rPr><w:t xml:space="preserve">Heated drying: </w:t></w:r><w:r><w:t xml:space="preserve">Warm air (up to 45°C) dries the mop pads to prevent bacterial growth and odor.</w:t></w:r></w:p><w:p><w:pPr><w:pStyle w:val="ListParagraph"/><w:numPr><w:ilvl w:val="0"/><w:numId w:val="2"/></w:numPr><w:spacing w:after="60" w:line="340"/></w:pPr><w:r><w:rPr><w:b/><w:bCs/></w:rPr><w:t xml:space="preserve">Water tank auto-refill: </w:t></w:r><w:r><w:t xml:space="preserve">Top-tier models (including the Roborock S8 MaxV Ultra and Dreame X40 Ultra) can connect to a home&apos;s plumbing for automatic clean water refill and waste water drainage, eliminating manual tank management.</w:t></w:r></w:p><w:p><w:pPr><w:pStyle w:val="ListParagraph"/><w:numPr><w:ilvl w:val="0"/><w:numId w:val="2"/></w:numPr><w:spacing w:after="60" w:line="340"/></w:pPr><w:r><w:rPr><w:b/><w:bCs/></w:rPr><w:t xml:space="preserve">Detergent dispensing: </w:t></w:r><w:r><w:t xml:space="preserve">Automatic addition of cleaning solution to the mop water tank.</w:t></w:r></w:p><w:p><w:pPr><w:spacing w:after="120" w:line="360"/></w:pPr><w:r><w:t xml:space="preserve">This transformation changes the consumer value proposition: buyers are no longer purchasing just a vacuum, but a near-autonomous floor cleaning service. However, the increasing mechanical complexity of these docks introduces new reliability concerns — long-term testing indicates that dock mechanisms (pumps, valves, heating elements) are the most common failure points [ref:30].</w:t></w:r></w:p><w:p><w:pPr><w:pStyle w:val="Heading2"/><w:spacing w:before="280" w:after="120"/></w:pPr><w:r><w:t xml:space="preserve">6.3 Smart Home Integration</w:t></w:r></w:p><w:p><w:pPr><w:spacing w:after="120" w:line="360"/></w:pPr><w:r><w:t xml:space="preserve">Smart connectivity is now a baseline expectation: 71% of robot vacuums sold in 2025-2026 feature smart connectivity [ref:5]. Key integration points include:</w:t></w:r></w:p><w:p><w:pPr><w:pStyle w:val="ListParagraph"/><w:numPr><w:ilvl w:val="0"/><w:numId w:val="2"/></w:numPr><w:spacing w:after="60" w:line="340"/></w:pPr><w:r><w:rPr><w:b/><w:bCs/></w:rPr><w:t xml:space="preserve">Voice assistants: </w:t></w:r><w:r><w:t xml:space="preserve">Broad compatibility with Amazon Alexa and Google Assistant. Apple HomeKit/Siri support remains limited — most brands offer only Siri Shortcuts rather than full HomeKit integration [ref:6].</w:t></w:r></w:p><w:p><w:pPr><w:pStyle w:val="ListParagraph"/><w:numPr><w:ilvl w:val="0"/><w:numId w:val="2"/></w:numPr><w:spacing w:after="60" w:line="340"/></w:pPr><w:r><w:rPr><w:b/><w:bCs/></w:rPr><w:t xml:space="preserve">Matter protocol: </w:t></w:r><w:r><w:t xml:space="preserve">Some brands (notably Roborock) are making progress with Matter support, which would enable cross-platform smart home integration without proprietary hubs or cloud dependencies.</w:t></w:r></w:p><w:p><w:pPr><w:pStyle w:val="ListParagraph"/><w:numPr><w:ilvl w:val="0"/><w:numId w:val="2"/></w:numPr><w:spacing w:after="60" w:line="340"/></w:pPr><w:r><w:rPr><w:b/><w:bCs/></w:rPr><w:t xml:space="preserve">Home Assistant: </w:t></w:r><w:r><w:t xml:space="preserve">Roborock has built significant goodwill in the smart home enthusiast community by supporting a local push API that allows users to firewall the device from the internet while retaining full control — a key privacy and reliability advantage over cloud-dependent competitors [ref:9].</w:t></w:r></w:p><w:p><w:pPr><w:pStyle w:val="Heading2"/><w:spacing w:before="280" w:after="120"/></w:pPr><w:r><w:t xml:space="preserve">6.4 Emerging Technologies</w:t></w:r></w:p><w:p><w:pPr><w:pStyle w:val="ListParagraph"/><w:numPr><w:ilvl w:val="0"/><w:numId w:val="2"/></w:numPr><w:spacing w:after="60" w:line="340"/></w:pPr><w:r><w:rPr><w:b/><w:bCs/></w:rPr><w:t xml:space="preserve">Robotic arms for edge cleaning: </w:t></w:r><w:r><w:t xml:space="preserve">Dreame&apos;s X40 Master features an extendable side arm that reaches into corners and along edges — areas traditionally missed by round robot vacuums.</w:t></w:r></w:p><w:p><w:pPr><w:pStyle w:val="ListParagraph"/><w:numPr><w:ilvl w:val="0"/><w:numId w:val="2"/></w:numPr><w:spacing w:after="60" w:line="340"/></w:pPr><w:r><w:rPr><w:b/><w:bCs/></w:rPr><w:t xml:space="preserve">Transparent designs: </w:t></w:r><w:r><w:t xml:space="preserve">Both DJI (Romo P) and Dyson have embraced transparent chassis designs that showcase internal components, turning a utilitarian appliance into a conversation piece.</w:t></w:r></w:p><w:p><w:pPr><w:pStyle w:val="ListParagraph"/><w:numPr><w:ilvl w:val="0"/><w:numId w:val="2"/></w:numPr><w:spacing w:after="60" w:line="340"/></w:pPr><w:r><w:rPr><w:b/><w:bCs/></w:rPr><w:t xml:space="preserve">Robot-as-a-service: </w:t></w:r><w:r><w:t xml:space="preserve">Analysts predict subscription-based models may gain significant traction in premium markets, fundamentally altering the ownership economics [ref:3].</w:t></w:r></w:p><w:p><w:pPr><w:pStyle w:val="ListParagraph"/><w:numPr><w:ilvl w:val="0"/><w:numId w:val="2"/></w:numPr><w:spacing w:after="60" w:line="340"/></w:pPr><w:r><w:rPr><w:b/><w:bCs/></w:rPr><w:t xml:space="preserve">Obstacle climbing: </w:t></w:r><w:r><w:t xml:space="preserve">Next-generation robots are being developed with the ability to climb small thresholds (up to 2-3 cm) and navigate multi-level homes autonomously.</w:t></w:r></w:p><w:p><w:r><w:br w:type="page"/></w:r></w:p><w:p><w:pPr><w:pStyle w:val="Heading1"/><w:spacing w:before="360" w:after="160"/></w:pPr><w:r><w:t xml:space="preserve">7. Regional Market Dynamics</w:t></w:r></w:p><w:tbl><w:tblPr><w:tblW w:type="dxa" w:w="9360"/><w:tblBorders><w:top w:val="single" w:color="auto" w:sz="4"/><w:left w:val="single" w:color="auto" w:sz="4"/><w:bottom w:val="single" w:color="auto" w:sz="4"/><w:right w:val="single" w:color="auto" w:sz="4"/><w:insideH w:val="single" w:color="auto" w:sz="4"/><w:insideV w:val="single" w:color="auto" w:sz="4"/></w:tblBorders></w:tblPr><w:tblGrid><w:gridCol w:w="2000"/><w:gridCol w:w="1600"/><w:gridCol w:w="1200"/><w:gridCol w:w="2200"/><w:gridCol w:w="2360"/></w:tblGrid><w:tr><w:tc><w:tcPr><w:tcW w:type="dxa" w:w="20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Region</w:t></w:r></w:p></w:tc><w:tc><w:tcPr><w:tcW w:type="dxa" w:w="16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Growth (2025)</w:t></w:r></w:p></w:tc><w:tc><w:tcPr><w:tcW w:type="dxa" w:w="12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Penetration</w:t></w:r></w:p></w:tc><w:tc><w:tcPr><w:tcW w:type="dxa" w:w="220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Leading Brands</w:t></w:r></w:p></w:tc><w:tc><w:tcPr><w:tcW w:type="dxa" w:w="2360"/><w:tcBorders><w:top w:val="single" w:color="AAAAAA" w:sz="1"/><w:left w:val="single" w:color="AAAAAA" w:sz="1"/><w:bottom w:val="single" w:color="AAAAAA" w:sz="1"/><w:right w:val="single" w:color="AAAAAA" w:sz="1"/></w:tcBorders><w:shd w:fill="1A3C6E" w:val="clear"/><w:tcMar><w:top w:type="dxa" w:w="60"/><w:left w:type="dxa" w:w="100"/><w:bottom w:type="dxa" w:w="60"/><w:right w:type="dxa" w:w="100"/></w:tcMar></w:tcPr><w:p><w:r><w:rPr><w:b/><w:bCs/><w:color w:val="FFFFFF"/><w:sz w:val="18"/><w:szCs w:val="18"/></w:rPr><w:t xml:space="preserve">Key Dynamics</w:t></w:r></w:p></w:tc></w:tr><w:tr><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China</w:t></w:r></w:p></w:tc><w:tc><w:tcPr><w:tcW w:type="dxa" w:w="1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~6.7%</w:t></w:r></w:p></w:tc><w:tc><w:tcPr><w:tcW w:type="dxa" w:w="1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5-6%</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Ecovacs, Roborock, Narwal</w:t></w:r></w:p></w:tc><w:tc><w:tcPr><w:tcW w:type="dxa" w:w="23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Largest market. Government subsidies boosted demand in 2024-2025. Intense domestic competition.</w:t></w:r></w:p></w:tc></w:tr><w:tr><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Western Europe</w:t></w:r></w:p></w:tc><w:tc><w:tcPr><w:tcW w:type="dxa" w:w="1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~30%+</w:t></w:r></w:p></w:tc><w:tc><w:tcPr><w:tcW w:type="dxa" w:w="1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8-12%</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Dreame (#1), Roborock, Ecovacs</w:t></w:r></w:p></w:tc><w:tc><w:tcPr><w:tcW w:type="dxa" w:w="236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Fastest-growing premium market. Dreame commands 26.8% share. Chinese brands dominate.</w:t></w:r></w:p></w:tc></w:tr><w:tr><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North America</w:t></w:r></w:p></w:tc><w:tc><w:tcPr><w:tcW w:type="dxa" w:w="1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Moderate</w:t></w:r></w:p></w:tc><w:tc><w:tcPr><w:tcW w:type="dxa" w:w="1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15-18%</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Roborock (#1), iRobot, Shark</w:t></w:r></w:p></w:tc><w:tc><w:tcPr><w:tcW w:type="dxa" w:w="23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iRobot declining. Roborock now US #1. Tariff risks for Chinese imports. iRobot retains brand recognition.</w:t></w:r></w:p></w:tc></w:tr><w:tr><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Middle East &amp; Africa</w:t></w:r></w:p></w:tc><w:tc><w:tcPr><w:tcW w:type="dxa" w:w="1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+95.6%</w:t></w:r></w:p></w:tc><w:tc><w:tcPr><w:tcW w:type="dxa" w:w="1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&lt;2%</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Chinese brands (various)</w:t></w:r></w:p></w:tc><w:tc><w:tcPr><w:tcW w:type="dxa" w:w="236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Explosive growth from near-zero base. Urbanization and middle-class expansion driving demand.</w:t></w:r></w:p></w:tc></w:tr><w:tr><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Central/Eastern Europe</w:t></w:r></w:p></w:tc><w:tc><w:tcPr><w:tcW w:type="dxa" w:w="1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+40.3%</w:t></w:r></w:p></w:tc><w:tc><w:tcPr><w:tcW w:type="dxa" w:w="1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3-5%</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Chinese brands (various)</w:t></w:r></w:p></w:tc><w:tc><w:tcPr><w:tcW w:type="dxa" w:w="23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Rapid growth. Chinese brands filling vacuum left by limited local competition.</w:t></w:r></w:p></w:tc></w:tr><w:tr><w:tc><w:tcPr><w:tcW w:type="dxa" w:w="2000"/><w:tcBorders><w:top w:val="single" w:color="AAAAAA" w:sz="1"/><w:left w:val="single" w:color="AAAAAA" w:sz="1"/><w:bottom w:val="single" w:color="AAAAAA" w:sz="1"/><w:right w:val="single" w:color="AAAAAA" w:sz="1"/></w:tcBorders><w:tcMar><w:top w:type="dxa" w:w="60"/><w:left w:type="dxa" w:w="100"/><w:bottom w:type="dxa" w:w="60"/><w:right w:type="dxa" w:w="100"/></w:tcMar></w:tcPr><w:p><w:r><w:rPr><w:b/><w:bCs/><w:sz w:val="18"/><w:szCs w:val="18"/></w:rPr><w:t xml:space="preserve">Japan</w:t></w:r></w:p></w:tc><w:tc><w:tcPr><w:tcW w:type="dxa" w:w="16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Moderate</w:t></w:r></w:p></w:tc><w:tc><w:tcPr><w:tcW w:type="dxa" w:w="1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8-10%</w:t></w:r></w:p></w:tc><w:tc><w:tcPr><w:tcW w:type="dxa" w:w="220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iRobot, Panasonic, Chinese brands</w:t></w:r></w:p></w:tc><w:tc><w:tcPr><w:tcW w:type="dxa" w:w="2360"/><w:tcBorders><w:top w:val="single" w:color="AAAAAA" w:sz="1"/><w:left w:val="single" w:color="AAAAAA" w:sz="1"/><w:bottom w:val="single" w:color="AAAAAA" w:sz="1"/><w:right w:val="single" w:color="AAAAAA" w:sz="1"/></w:tcBorders><w:tcMar><w:top w:type="dxa" w:w="60"/><w:left w:type="dxa" w:w="100"/><w:bottom w:type="dxa" w:w="60"/><w:right w:type="dxa" w:w="100"/></w:tcMar></w:tcPr><w:p><w:r><w:rPr><w:sz w:val="18"/><w:szCs w:val="18"/></w:rPr><w:t xml:space="preserve">iRobot historically strong but losing share. Panasonic maintains domestic presence.</w:t></w:r></w:p></w:tc></w:tr><w:tr><w:tc><w:tcPr><w:tcW w:type="dxa" w:w="20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b/><w:bCs/><w:sz w:val="18"/><w:szCs w:val="18"/></w:rPr><w:t xml:space="preserve">South Korea</w:t></w:r></w:p></w:tc><w:tc><w:tcPr><w:tcW w:type="dxa" w:w="16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Moderate</w:t></w:r></w:p></w:tc><w:tc><w:tcPr><w:tcW w:type="dxa" w:w="1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10-12%</w:t></w:r></w:p></w:tc><w:tc><w:tcPr><w:tcW w:type="dxa" w:w="220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Roborock (#1), Samsung, LG</w:t></w:r></w:p></w:tc><w:tc><w:tcPr><w:tcW w:type="dxa" w:w="2360"/><w:tcBorders><w:top w:val="single" w:color="AAAAAA" w:sz="1"/><w:left w:val="single" w:color="AAAAAA" w:sz="1"/><w:bottom w:val="single" w:color="AAAAAA" w:sz="1"/><w:right w:val="single" w:color="AAAAAA" w:sz="1"/></w:tcBorders><w:shd w:fill="F5F7FA" w:val="clear"/><w:tcMar><w:top w:type="dxa" w:w="60"/><w:left w:type="dxa" w:w="100"/><w:bottom w:type="dxa" w:w="60"/><w:right w:type="dxa" w:w="100"/></w:tcMar></w:tcPr><w:p><w:r><w:rPr><w:sz w:val="18"/><w:szCs w:val="18"/></w:rPr><w:t xml:space="preserve">Roborock leads despite strong domestic incumbents. Samsung and LG maintain home advantage.</w:t></w:r></w:p></w:tc></w:tr></w:tbl><w:p><w:pPr><w:spacing w:after="120" w:line="360"/></w:pPr><w:r><w:t xml:space="preserve">Sources: IDC, company reports, industry analyst estimates [ref:11][ref:12][ref:13].</w:t></w:r></w:p><w:p><w:r><w:br w:type="page"/></w:r></w:p><w:p><w:pPr><w:pStyle w:val="Heading1"/><w:spacing w:before="360" w:after="160"/></w:pPr><w:r><w:t xml:space="preserve">8. Competitive Strategy Analysis</w:t></w:r></w:p><w:p><w:pPr><w:pStyle w:val="Heading2"/><w:spacing w:before="280" w:after="120"/></w:pPr><w:r><w:t xml:space="preserve">8.1 The Marketing Arms Race</w:t></w:r></w:p><w:p><w:pPr><w:spacing w:after="120" w:line="360"/></w:pPr><w:r><w:t xml:space="preserve">The Chinese brands&apos; dominance is not solely a function of product superiority — it is underpinned by unprecedented marketing investment. In 2025, Roborock spent RMB 3.26 billion (USD ~450 million) on advertising and market promotion, a 69% year-over-year increase. Ecovacs spent an even larger RMB 4.74 billion (USD ~650 million), representing nearly 80% of its total selling expenses [ref:12][ref:14]. This spending is concentrated on e-commerce platform advertising, influencer marketing, and brand-building campaigns in international markets.</w:t></w:r></w:p><w:p><w:pPr><w:spacing w:after="120" w:line="360"/></w:pPr><w:r><w:t xml:space="preserve">This marketing intensity creates a formidable barrier to entry. Any challenger — whether a startup or an established appliance brand — must match or exceed this spending to achieve comparable brand visibility and e-commerce search ranking. It also explains why even well-resourced competitors like Samsung and LG have struggled to gain share outside their home markets.</w:t></w:r></w:p><w:p><w:pPr><w:pStyle w:val="Heading2"/><w:spacing w:before="280" w:after="120"/></w:pPr><w:r><w:t xml:space="preserve">8.2 Vertical Integration vs. Ecosystem Partnership</w:t></w:r></w:p><w:p><w:pPr><w:spacing w:after="120" w:line="360"/></w:pPr><w:r><w:t xml:space="preserve">Two distinct strategic models have emerged [ref:14]:</w:t></w:r></w:p><w:p><w:pPr><w:pStyle w:val="ListParagraph"/><w:numPr><w:ilvl w:val="0"/><w:numId w:val="2"/></w:numPr><w:spacing w:after="60" w:line="340"/></w:pPr><w:r><w:rPr><w:b/><w:bCs/></w:rPr><w:t xml:space="preserve">Roborock&apos;s model — technology independence: </w:t></w:r><w:r><w:t xml:space="preserve">In-house development of core technologies (LiDAR sensors, SLAM algorithms, brushless motors). Reliance on external manufacturing partners. Heavy marketing investment to build direct-to-consumer brand equity. Revenue concentrated in robot vacuums (81% of total).</w:t></w:r></w:p><w:p><w:pPr><w:pStyle w:val="ListParagraph"/><w:numPr><w:ilvl w:val="0"/><w:numId w:val="2"/></w:numPr><w:spacing w:after="60" w:line="340"/></w:pPr><w:r><w:rPr><w:b/><w:bCs/></w:rPr><w:t xml:space="preserve">Ecovacs&apos; model — vertical integration: </w:t></w:r><w:r><w:t xml:space="preserve">In-house manufacturing through subsidiary plants. Broader product portfolio including window cleaners, robotic lawn mowers, and commercial cleaning robots. This provides cost advantages and supply chain control but also increases fixed costs and operational complexity.</w:t></w:r></w:p><w:p><w:pPr><w:pStyle w:val="ListParagraph"/><w:numPr><w:ilvl w:val="0"/><w:numId w:val="2"/></w:numPr><w:spacing w:after="60" w:line="340"/></w:pPr><w:r><w:rPr><w:b/><w:bCs/></w:rPr><w:t xml:space="preserve">Dreame&apos;s model — upstream leverage: </w:t></w:r><w:r><w:t xml:space="preserve">Vertical integration from motor/components upward into branded products. This hybrid approach combines the cost advantages of in-house component supply with the brand-building strategy of a consumer-facing company.</w:t></w:r></w:p><w:p><w:pPr><w:pStyle w:val="ListParagraph"/><w:numPr><w:ilvl w:val="0"/><w:numId w:val="2"/></w:numPr><w:spacing w:after="60" w:line="340"/></w:pPr><w:r><w:rPr><w:b/><w:bCs/></w:rPr><w:t xml:space="preserve">Xiaomi&apos;s model — ecosystem leverage: </w:t></w:r><w:r><w:t xml:space="preserve">Platform-based strategy where Xiaomi provides brand, distribution, and smart home ecosystem, while its investee companies (historically including Roborock) provide hardware. Lower margin per unit, but massive scale.</w:t></w:r></w:p><w:p><w:pPr><w:pStyle w:val="Heading2"/><w:spacing w:before="280" w:after="120"/></w:pPr><w:r><w:t xml:space="preserve">8.3 The Hammer-Shaped Market Structure</w:t></w:r></w:p><w:p><w:pPr><w:spacing w:after="120" w:line="360"/></w:pPr><w:r><w:t xml:space="preserve">IDC analysts describe the competitive landscape as evolving toward a &apos;hammer-shaped&apos; structure — a small number of dominant players controlling the majority of the market, with a long tail of smaller competitors fighting for the remainder [ref:14]. This is a natural outcome of the marketing intensity and technology investment required to compete. As the industry matures, further consolidation is expected.</w:t></w:r></w:p><w:p><w:pPr><w:spacing w:after="120" w:line="360"/></w:pPr><w:r><w:t xml:space="preserve">The key question is whether this structure is stable. The DJI entry demonstrates that well-resourced companies from adjacent technology sectors can still penetrate the market rapidly. Dyson&apos;s potential entry could further disrupt the premium tier. And a scenario where a major US or European technology company (Apple, Google) acquires or partners with a robot vacuum brand could reshape the competitive dynamics entirely.</w:t></w:r></w:p><w:p><w:r><w:br w:type="page"/></w:r></w:p><w:p><w:pPr><w:pStyle w:val="Heading1"/><w:spacing w:before="360" w:after="160"/></w:pPr><w:r><w:t xml:space="preserve">9. Strategic Outlook 2026-2030</w:t></w:r></w:p><w:p><w:pPr><w:pStyle w:val="Heading2"/><w:spacing w:before="280" w:after="120"/></w:pPr><w:r><w:t xml:space="preserve">9.1 Market Growth Trajectory</w:t></w:r></w:p><w:p><w:pPr><w:spacing w:after="120" w:line="360"/></w:pPr><w:r><w:t xml:space="preserve">The robot vacuum market is on track to reach approximately USD 13.3 billion by 2031, implying roughly a doubling from current levels [ref:2]. The growth will be driven primarily by:</w:t></w:r></w:p><w:p><w:pPr><w:pStyle w:val="ListParagraph"/><w:numPr><w:ilvl w:val="0"/><w:numId w:val="2"/></w:numPr><w:spacing w:after="60" w:line="340"/></w:pPr><w:r><w:rPr><w:b/><w:bCs/></w:rPr><w:t xml:space="preserve">Penetration gains in under-penetrated markets: </w:t></w:r><w:r><w:t xml:space="preserve">China (5-6%), emerging Asia, Middle East/Africa (&lt;2%), and Latin America represent massive addressable markets as awareness and affordability improve.</w:t></w:r></w:p><w:p><w:pPr><w:pStyle w:val="ListParagraph"/><w:numPr><w:ilvl w:val="0"/><w:numId w:val="2"/></w:numPr><w:spacing w:after="60" w:line="340"/></w:pPr><w:r><w:rPr><w:b/><w:bCs/></w:rPr><w:t xml:space="preserve">Replacement cycles: </w:t></w:r><w:r><w:t xml:space="preserve">As the installed base of early-generation robot vacuums ages, a growing replacement market will supplement first-time buyer demand.</w:t></w:r></w:p><w:p><w:pPr><w:pStyle w:val="ListParagraph"/><w:numPr><w:ilvl w:val="0"/><w:numId w:val="2"/></w:numPr><w:spacing w:after="60" w:line="340"/></w:pPr><w:r><w:rPr><w:b/><w:bCs/></w:rPr><w:t xml:space="preserve">Category expansion: </w:t></w:r><w:r><w:t xml:space="preserve">Robotic lawn mowers and pool cleaners, currently early-stage categories, are expected to follow a similar adoption curve as robot vacuums, expanding the total addressable market for cleaning robot companies.</w:t></w:r></w:p><w:p><w:pPr><w:pStyle w:val="Heading2"/><w:spacing w:before="280" w:after="120"/></w:pPr><w:r><w:t xml:space="preserve">9.2 Competitive Scenarios</w:t></w:r></w:p><w:p><w:pPr><w:spacing w:after="120" w:line="360"/></w:pPr><w:r><w:t xml:space="preserve">Three scenarios for the competitive landscape over the next five years:</w:t></w:r></w:p><w:p><w:pPr><w:pStyle w:val="Heading3"/><w:spacing w:before="200" w:after="100"/></w:pPr><w:r><w:t xml:space="preserve">Scenario A: Chinese Consolidation (Most Likely)</w:t></w:r></w:p><w:p><w:pPr><w:spacing w:after="120" w:line="360"/></w:pPr><w:r><w:t xml:space="preserve">The current top five Chinese brands consolidate their dominance, with Roborock and Dreame emerging as the two global leaders, Ecovacs holding a strong #3 position, and Xiaomi/Narwal competing for #4-5. iRobot stabilizes under Picea ownership but remains a niche player focused on North American brand-loyal consumers. DJI carves out a profitable premium niche but does not break into the top three. This scenario implies a stable competitive structure with market share gains coming primarily from smaller players being squeezed out.</w:t></w:r></w:p><w:p><w:pPr><w:pStyle w:val="Heading3"/><w:spacing w:before="200" w:after="100"/></w:pPr><w:r><w:t xml:space="preserve">Scenario B: Technology Disruption</w:t></w:r></w:p><w:p><w:pPr><w:spacing w:after="120" w:line="360"/></w:pPr><w:r><w:t xml:space="preserve">A step-change technology — such as DJI-level navigation at half the current premium price point, or a breakthrough in battery/cleaning technology from Dyson — disrupts the current equilibrium. In this scenario, the historical advantage of LiDAR navigation becomes commoditized, and competition shifts to new dimensions (AI capabilities, ecosystem lock-in, service models). This could benefit deep-pocketed technology companies (DJI, Dyson, potentially Apple or Google) at the expense of pure-play robot vacuum brands.</w:t></w:r></w:p><w:p><w:pPr><w:pStyle w:val="Heading3"/><w:spacing w:before="200" w:after="100"/></w:pPr><w:r><w:t xml:space="preserve">Scenario C: Geopolitical Fragmentation</w:t></w:r></w:p><w:p><w:pPr><w:spacing w:after="120" w:line="360"/></w:pPr><w:r><w:t xml:space="preserve">Escalating trade tensions, tariffs, and data security concerns create de facto regional market segmentation. Chinese brands face restrictions in North America and certain European markets, creating protected spaces for domestic competitors (iRobot/Picea in the US, Samsung/LG in Korea, European appliance brands). This would cap the global market share of Chinese brands and create a more fragmented competitive landscape with different leaders in different regions. Early signs of this scenario exist: iRobot&apos;s restructuring plan specifically created &apos;iRobot Safe Corp.&apos; to address US data security concerns, and tariff costs were cited as a major factor in its bankruptcy [ref:20].</w:t></w:r></w:p><w:p><w:pPr><w:pStyle w:val="Heading2"/><w:spacing w:before="280" w:after="120"/></w:pPr><w:r><w:t xml:space="preserve">9.3 Key Watch Points</w:t></w:r></w:p><w:p><w:pPr><w:pStyle w:val="ListParagraph"/><w:numPr><w:ilvl w:val="0"/><w:numId w:val="3"/></w:numPr><w:spacing w:after="60" w:line="340"/></w:pPr><w:r><w:t xml:space="preserve">Will Roborock sustain its #1 position as Dreame continues its triple-digit growth trajectory? The gap between #1 (27%) and #2 (14.4%) is substantial but narrowing rapidly.</w:t></w:r></w:p><w:p><w:pPr><w:pStyle w:val="ListParagraph"/><w:numPr><w:ilvl w:val="0"/><w:numId w:val="3"/></w:numPr><w:spacing w:after="60" w:line="340"/></w:pPr><w:r><w:t xml:space="preserve">Can DJI translate its navigation technology advantage into sustainable market share, or will its first-generation Romo follow the trajectory of previous high-profile entrants that failed to gain traction?</w:t></w:r></w:p><w:p><w:pPr><w:pStyle w:val="ListParagraph"/><w:numPr><w:ilvl w:val="0"/><w:numId w:val="3"/></w:numPr><w:spacing w:after="60" w:line="340"/></w:pPr><w:r><w:t xml:space="preserve">Will iRobot under Picea ownership mount a credible recovery, or will the brand continue its slow decline even with improved financial footing?</w:t></w:r></w:p><w:p><w:pPr><w:pStyle w:val="ListParagraph"/><w:numPr><w:ilvl w:val="0"/><w:numId w:val="3"/></w:numPr><w:spacing w:after="60" w:line="340"/></w:pPr><w:r><w:t xml:space="preserve">How will potential US/EU trade restrictions on Chinese-connected devices affect the competitive landscape? The iRobot precedent suggests tariffs can be existentially damaging.</w:t></w:r></w:p><w:p><w:pPr><w:pStyle w:val="ListParagraph"/><w:numPr><w:ilvl w:val="0"/><w:numId w:val="3"/></w:numPr><w:spacing w:after="60" w:line="340"/></w:pPr><w:r><w:t xml:space="preserve">Will the &apos;robot-as-a-service&apos; subscription model gain meaningful traction, and which competitors are best positioned to capitalize on recurring revenue models?</w:t></w:r></w:p><w:p><w:r><w:br w:type="page"/></w:r></w:p><w:p><w:pPr><w:pStyle w:val="Heading1"/><w:spacing w:before="360" w:after="160"/></w:pPr><w:r><w:t xml:space="preserve">10. Key Takeaways</w:t></w:r></w:p><w:p><w:pPr><w:pStyle w:val="ListParagraph"/><w:numPr><w:ilvl w:val="0"/><w:numId w:val="3"/></w:numPr><w:spacing w:after="60" w:line="340"/></w:pPr><w:r><w:t xml:space="preserve">The era of Chinese dominance is complete. Five Chinese brands control 70%+ of global robot vacuum shipments. This is not a temporary trend — it reflects structural advantages in R&amp;D speed, manufacturing cost, supply chain integration, and willingness to invest aggressively in marketing.</w:t></w:r></w:p><w:p><w:pPr><w:pStyle w:val="ListParagraph"/><w:numPr><w:ilvl w:val="0"/><w:numId w:val="3"/></w:numPr><w:spacing w:after="60" w:line="340"/></w:pPr><w:r><w:t xml:space="preserve">Competition has shifted from hardware specs to ecosystem integration. The best robot vacuum is no longer the one with the highest Pascal rating — it is the one that maps fastest, cleans with least human intervention, and integrates most seamlessly into the smart home.</w:t></w:r></w:p><w:p><w:pPr><w:pStyle w:val="ListParagraph"/><w:numPr><w:ilvl w:val="0"/><w:numId w:val="3"/></w:numPr><w:spacing w:after="60" w:line="340"/></w:pPr><w:r><w:t xml:space="preserve">The premium segment is a technology arms race. Self-maintaining docks, AI-powered obstacle avoidance, and plumbing-connected water systems represent the current frontier. Companies that cannot keep pace with this innovation cycle will be relegated to the low-margin value segment.</w:t></w:r></w:p><w:p><w:pPr><w:pStyle w:val="ListParagraph"/><w:numPr><w:ilvl w:val="0"/><w:numId w:val="3"/></w:numPr><w:spacing w:after="60" w:line="340"/></w:pPr><w:r><w:t xml:space="preserve">New entrants from adjacent technology sectors (DJI, potentially Dyson/Insta360) pose the biggest threat to incumbent leaders. Their brand power and technology portfolios can accelerate category growth for all players, but also compress the market share of established brands.</w:t></w:r></w:p><w:p><w:pPr><w:pStyle w:val="ListParagraph"/><w:numPr><w:ilvl w:val="0"/><w:numId w:val="3"/></w:numPr><w:spacing w:after="60" w:line="340"/></w:pPr><w:r><w:t xml:space="preserve">iRobot&apos;s collapse is a cautionary tale about the speed at which technology leadership can evaporate. It took less than five years for the company to go from global #1 to bankruptcy — a trajectory that every current leader should study carefully.</w:t></w:r></w:p><w:p><w:pPr><w:pStyle w:val="ListParagraph"/><w:numPr><w:ilvl w:val="0"/><w:numId w:val="3"/></w:numPr><w:spacing w:after="60" w:line="340"/></w:pPr><w:r><w:t xml:space="preserve">Geopolitical risk is the single largest uncertainty. Tariffs, data security regulations, and trade restrictions could create regional market fragmentation that limits the global ambitions of Chinese brands and creates opportunities for local competitors in North America, Europe, and Korea.</w:t></w:r></w:p><w:p><w:pPr><w:pStyle w:val="ListParagraph"/><w:numPr><w:ilvl w:val="0"/><w:numId w:val="3"/></w:numPr><w:spacing w:after="60" w:line="340"/></w:pPr><w:r><w:t xml:space="preserve">The market is still early. With global household penetration well below 20% in most markets, the robot vacuum industry&apos;s growth story is in its middle chapters. The competitive landscape in 2030 may look very different from today&apos;s — and the winners will be the companies that invest now for that future, not the ones optimizing for this quarter&apos;s market share.</w:t></w:r></w:p><w:p><w:pPr><w:spacing w:before="400"/></w:pPr></w:p><w:p><w:pPr><w:jc w:val="center"/></w:pPr><w:r><w:rPr><w:rFonts w:ascii="Arial" w:cs="Arial" w:eastAsia="Arial" w:hAnsi="Arial"/><w:i/><w:iCs/><w:color w:val="999999"/><w:sz w:val="20"/><w:szCs w:val="20"/></w:rPr><w:t xml:space="preserve">— End of Report —</w:t></w:r></w:p><w:p><w:pPr><w:spacing w:after="200"/><w:jc w:val="center"/></w:pPr><w:r><w:rPr><w:rFonts w:ascii="Arial" w:cs="Arial" w:eastAsia="Arial" w:hAnsi="Arial"/><w:i/><w:iCs/><w:color w:val="BBBBBB"/><w:sz w:val="16"/><w:szCs w:val="16"/></w:rPr><w:t xml:space="preserve">Research compiled July 2026. Data sourced from IDC, company filings, industry analyst reports, and press coverage.</w:t></w:r></w:p><w:sectPr><w:headerReference w:type="default" r:id="rId6"/><w:footerReference w:type="default" r:id="rId7"/><w:pgSz w:w="12240" w:h="15840" w:orient="portrait"/><w:pgMar w:top="1080" w:right="1080" w:bottom="1080" w:left="1080" w:header="708" w:footer="708" w:gutter="0"/><w:pgNumType/><w:docGrid w:linePitch="360"/></w:sectPr></w:body></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Arial" w:cs="Arial" w:eastAsia="Arial" w:hAnsi="Arial"/>
        <w:color w:val="999999"/>
        <w:sz w:val="16"/>
        <w:szCs w:val="16"/>
      </w:rPr>
      <w:t xml:space="preserve">Page </w:t>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Arial" w:cs="Arial" w:eastAsia="Arial" w:hAnsi="Arial"/>
        <w:i/>
        <w:iCs/>
        <w:color w:val="999999"/>
        <w:sz w:val="16"/>
        <w:szCs w:val="16"/>
      </w:rPr>
      <w:t xml:space="preserve">Global Robot Vacuum Competitive Landscape  |  July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60"/>
      <w:outlineLvl w:val="0"/>
    </w:pPr>
    <w:rPr>
      <w:rFonts w:ascii="Arial" w:cs="Arial" w:eastAsia="Arial" w:hAnsi="Arial"/>
      <w:b/>
      <w:bCs/>
      <w:color w:val="1A3C6E"/>
      <w:sz w:val="32"/>
      <w:szCs w:val="32"/>
    </w:rPr>
  </w:style>
  <w:style w:type="paragraph" w:styleId="Heading2">
    <w:name w:val="Heading 2"/>
    <w:basedOn w:val="Normal"/>
    <w:next w:val="Normal"/>
    <w:qFormat/>
    <w:pPr>
      <w:spacing w:before="240" w:after="120"/>
      <w:outlineLvl w:val="1"/>
    </w:pPr>
    <w:rPr>
      <w:rFonts w:ascii="Arial" w:cs="Arial" w:eastAsia="Arial" w:hAnsi="Arial"/>
      <w:b/>
      <w:bCs/>
      <w:color w:val="2B579A"/>
      <w:sz w:val="26"/>
      <w:szCs w:val="26"/>
    </w:rPr>
  </w:style>
  <w:style w:type="paragraph" w:styleId="Heading3">
    <w:name w:val="Heading 3"/>
    <w:basedOn w:val="Normal"/>
    <w:next w:val="Normal"/>
    <w:qFormat/>
    <w:pPr>
      <w:spacing w:before="180" w:after="80"/>
      <w:outlineLvl w:val="2"/>
    </w:pPr>
    <w:rPr>
      <w:rFonts w:ascii="Arial" w:cs="Arial" w:eastAsia="Arial" w:hAnsi="Arial"/>
      <w:b/>
      <w:bCs/>
      <w:color w:val="3B6AB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Global robot vacuum cleaner brand competitive landscape research report</dc:description>
  <cp:lastModifiedBy>ideaShell</cp:lastModifiedBy>
  <cp:revision>1</cp:revision>
  <dcterms:created xsi:type="dcterms:W3CDTF">2026-07-10T08:02:06.484Z</dcterms:created>
  <dcterms:modified xsi:type="dcterms:W3CDTF">2026-07-10T08:02:06.485Z</dcterms:modified>
</cp:coreProperties>
</file>

<file path=docProps/custom.xml><?xml version="1.0" encoding="utf-8"?>
<Properties xmlns="http://schemas.openxmlformats.org/officeDocument/2006/custom-properties" xmlns:vt="http://schemas.openxmlformats.org/officeDocument/2006/docPropsVTypes"/>
</file>