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rFonts w:ascii="Arial" w:cs="Arial" w:eastAsia="Arial" w:hAnsi="Arial"/>
          <w:b/>
          <w:bCs/>
          <w:color w:val="1A3C6E"/>
          <w:sz w:val="48"/>
          <w:szCs w:val="48"/>
        </w:rPr>
        <w:t xml:space="preserve">Sales Communication Simulation</w:t>
      </w:r>
    </w:p>
    <w:p>
      <w:pPr>
        <w:spacing w:after="80"/>
        <w:jc w:val="center"/>
      </w:pPr>
      <w:r>
        <w:rPr>
          <w:rFonts w:ascii="Arial" w:cs="Arial" w:eastAsia="Arial" w:hAnsi="Arial"/>
          <w:color w:val="2B579A"/>
          <w:sz w:val="28"/>
          <w:szCs w:val="28"/>
        </w:rPr>
        <w:t xml:space="preserve">CloudCRM × EastStar Trading Co.</w:t>
      </w:r>
    </w:p>
    <w:p>
      <w:pPr>
        <w:spacing w:after="400"/>
        <w:jc w:val="center"/>
      </w:pPr>
      <w:r>
        <w:rPr>
          <w:rFonts w:ascii="Arial" w:cs="Arial" w:eastAsia="Arial" w:hAnsi="Arial"/>
          <w:color w:val="666666"/>
          <w:sz w:val="22"/>
          <w:szCs w:val="22"/>
        </w:rPr>
        <w:t xml:space="preserve">A Complete B2B Sales Dialogue: From Greeting to Closing</w:t>
      </w:r>
    </w:p>
    <w:p>
      <w:pPr>
        <w:spacing w:after="120"/>
        <w:jc w:val="center"/>
      </w:pPr>
      <w:r>
        <w:rPr>
          <w:rFonts w:ascii="Arial" w:cs="Arial" w:eastAsia="Arial" w:hAnsi="Arial"/>
          <w:color w:val="999999"/>
          <w:sz w:val="20"/>
          <w:szCs w:val="20"/>
        </w:rPr>
        <w:t xml:space="preserve">July 2026</w:t>
      </w:r>
    </w:p>
    <w:p>
      <w:r>
        <w:br w:type="page"/>
      </w:r>
    </w:p>
    <w:p>
      <w:pPr>
        <w:pStyle w:val="Heading1"/>
        <w:spacing w:before="360" w:after="200"/>
      </w:pPr>
      <w:r>
        <w:t xml:space="preserve">Scenario Overview</w:t>
      </w:r>
    </w:p>
    <w:p>
      <w:pPr>
        <w:spacing w:after="120"/>
      </w:pPr>
      <w:r>
        <w:t xml:space="preserve">This document presents a simulated B2B sales conversation between a sales representative from CloudCRM, a SaaS-based customer relationship management platform, and the procurement director of EastStar Trading Co., a mid-sized import-export trading firm with approximately 80 employees. The dialogue walks through a complete sales cycle, from initial greetings to deal closure, illustrating best practices at each stage.</w:t>
      </w:r>
    </w:p>
    <w:p>
      <w:pPr>
        <w:pBdr>
          <w:bottom w:val="single" w:color="CCCCCC" w:sz="6" w:space="1"/>
        </w:pBdr>
        <w:spacing w:before="80" w:after="80"/>
      </w:pPr>
    </w:p>
    <w:p>
      <w:pPr>
        <w:pStyle w:val="Heading2"/>
        <w:spacing w:before="280" w:after="160"/>
      </w:pPr>
      <w:r>
        <w:t xml:space="preserve">Cast</w:t>
      </w:r>
    </w:p>
    <w:p>
      <w:pPr>
        <w:spacing w:after="80"/>
      </w:pPr>
      <w:r>
        <w:rPr>
          <w:rFonts w:ascii="Arial" w:cs="Arial" w:eastAsia="Arial" w:hAnsi="Arial"/>
          <w:b/>
          <w:bCs/>
          <w:sz w:val="22"/>
          <w:szCs w:val="22"/>
        </w:rPr>
        <w:t xml:space="preserve">•  Salesperson:</w:t>
      </w:r>
      <w:r>
        <w:rPr>
          <w:rFonts w:ascii="Arial" w:cs="Arial" w:eastAsia="Arial" w:hAnsi="Arial"/>
          <w:sz w:val="22"/>
          <w:szCs w:val="22"/>
        </w:rPr>
        <w:t xml:space="preserve">  Chen Wei — Senior Account Executive, CloudCRM. Five years of B2B SaaS sales experience. Known for consultative selling and deep industry knowledge.</w:t>
      </w:r>
    </w:p>
    <w:p>
      <w:pPr>
        <w:spacing w:after="80"/>
      </w:pPr>
      <w:r>
        <w:rPr>
          <w:rFonts w:ascii="Arial" w:cs="Arial" w:eastAsia="Arial" w:hAnsi="Arial"/>
          <w:b/>
          <w:bCs/>
          <w:sz w:val="22"/>
          <w:szCs w:val="22"/>
        </w:rPr>
        <w:t xml:space="preserve">•  Customer:</w:t>
      </w:r>
      <w:r>
        <w:rPr>
          <w:rFonts w:ascii="Arial" w:cs="Arial" w:eastAsia="Arial" w:hAnsi="Arial"/>
          <w:sz w:val="22"/>
          <w:szCs w:val="22"/>
        </w:rPr>
        <w:t xml:space="preserve">  Zhang Li — Procurement Director, EastStar Trading Co. Ten years in trading operations. Responsible for digital transformation initiatives. Reports directly to the CEO.</w:t>
      </w:r>
    </w:p>
    <w:p>
      <w:pPr>
        <w:spacing w:after="80"/>
      </w:pPr>
      <w:r>
        <w:rPr>
          <w:rFonts w:ascii="Arial" w:cs="Arial" w:eastAsia="Arial" w:hAnsi="Arial"/>
          <w:b/>
          <w:bCs/>
          <w:sz w:val="22"/>
          <w:szCs w:val="22"/>
        </w:rPr>
        <w:t xml:space="preserve">•  Setting:</w:t>
      </w:r>
      <w:r>
        <w:rPr>
          <w:rFonts w:ascii="Arial" w:cs="Arial" w:eastAsia="Arial" w:hAnsi="Arial"/>
          <w:sz w:val="22"/>
          <w:szCs w:val="22"/>
        </w:rPr>
        <w:t xml:space="preserve">  EastStar Trading Co. conference room, 10:00 AM, Thursday. This is the second meeting — an initial discovery call happened two weeks prior via video conference.</w:t>
      </w:r>
    </w:p>
    <w:p>
      <w:pPr>
        <w:pBdr>
          <w:bottom w:val="single" w:color="CCCCCC" w:sz="6" w:space="1"/>
        </w:pBdr>
        <w:spacing w:before="80" w:after="80"/>
      </w:pPr>
    </w:p>
    <w:p>
      <w:pPr>
        <w:pStyle w:val="Heading2"/>
        <w:spacing w:before="280" w:after="160"/>
      </w:pPr>
      <w:r>
        <w:t xml:space="preserve">Background</w:t>
      </w:r>
    </w:p>
    <w:p>
      <w:pPr>
        <w:spacing w:after="120"/>
      </w:pPr>
      <w:r>
        <w:t xml:space="preserve">EastStar Trading Co. has been growing rapidly over the past three years, expanding from 30 to 80 employees. Their sales team of 15 people currently manages customer data through a combination of Excel spreadsheets, WeChat groups, and a legacy ERP system. Customer follow-ups are inconsistent, sales performance reporting is manual and time-consuming, and the CEO has mandated a digital transformation initiative this fiscal year. Zhang Li has been tasked with evaluating CRM solutions and making a recommendation within six weeks.</w:t>
      </w:r>
    </w:p>
    <w:p>
      <w:pPr>
        <w:spacing w:after="120"/>
      </w:pPr>
      <w:r>
        <w:t xml:space="preserve">CloudCRM learned about EastStar's needs through a trade association event. Chen Wei followed up with a 30-minute discovery call, during which Zhang expressed interest but remained non-committal. Today's meeting is the first in-person product demonstration and deep-dive discussion.</w:t>
      </w:r>
    </w:p>
    <w:p>
      <w:r>
        <w:br w:type="page"/>
      </w:r>
    </w:p>
    <w:p>
      <w:pPr>
        <w:pStyle w:val="Heading1"/>
        <w:spacing w:before="360" w:after="200"/>
      </w:pPr>
      <w:r>
        <w:t xml:space="preserve">Stage 1: Greetings and Rapport Building</w:t>
      </w:r>
    </w:p>
    <w:p>
      <w:pPr>
        <w:spacing w:before="160" w:after="120"/>
      </w:pPr>
      <w:r>
        <w:rPr>
          <w:rFonts w:ascii="Arial" w:cs="Arial" w:eastAsia="Arial" w:hAnsi="Arial"/>
          <w:i/>
          <w:iCs/>
          <w:color w:val="555555"/>
          <w:sz w:val="20"/>
          <w:szCs w:val="20"/>
        </w:rPr>
        <w:t xml:space="preserve">Duration: approximately 5 minutes. Goal: establish trust, set a positive tone, and transition naturally into the business conversation.</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Good morning, Director Zhang. Thank you so much for making time today — I know your schedule must be packed with the end-of-quarter review coming up.</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Good morning, Chen Wei. Please, have a seat. And yes, it has been quite busy. Our Q2 numbers just came in and there is a lot to unpack. But I have been looking forward to this meeting — your discovery call left a good impression on our team.</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I am glad to hear that. I actually read your company's Q2 industry briefing — congratulations on the 18% revenue growth. That is impressive, especially given how competitive the Southeast Asian market has become this year.</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Thank you. It was a team effort, honestly. But that growth also brings challenges — which is partly why you are here. When you grow that fast, the old way of doing things starts to crack at the seams.</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That is exactly what I have been hearing from companies at your stage. Growth is wonderful, but it is also a stress test for your processes. I would love to understand more about what those cracks look like on the ground. But first — how is the coffee here? Should I grab us both a cup before we dive in?</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(laughs) It is actually decent. Let me call my assistant. Two Americanos?</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Perfect. Thank you.</w:t>
      </w:r>
    </w:p>
    <w:p>
      <w:pPr>
        <w:pBdr>
          <w:bottom w:val="single" w:color="CCCCCC" w:sz="6" w:space="1"/>
        </w:pBdr>
        <w:spacing w:before="80" w:after="80"/>
      </w:pPr>
    </w:p>
    <w:p>
      <w:pPr>
        <w:pStyle w:val="Heading1"/>
        <w:spacing w:before="360" w:after="200"/>
      </w:pPr>
      <w:r>
        <w:t xml:space="preserve">Stage 2: Customer Needs Discovery</w:t>
      </w:r>
    </w:p>
    <w:p>
      <w:pPr>
        <w:spacing w:before="160" w:after="120"/>
      </w:pPr>
      <w:r>
        <w:rPr>
          <w:rFonts w:ascii="Arial" w:cs="Arial" w:eastAsia="Arial" w:hAnsi="Arial"/>
          <w:i/>
          <w:iCs/>
          <w:color w:val="555555"/>
          <w:sz w:val="20"/>
          <w:szCs w:val="20"/>
        </w:rPr>
        <w:t xml:space="preserve">Duration: approximately 15 minutes. Goal: uncover the customer's real pain points, quantify their impact, and build a compelling case for change.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Director Zhang, before I show you anything about CloudCRM, I want to spend some time understanding what is happening on your sales floor right now. You mentioned on our call that managing customer data has become a headache. Can you walk me through what a typical week looks like for one of your sales reps?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Sure. Take Xiao Wang — he is one of our top performers, handles about 40 active accounts. Every morning he opens his Excel sheet, scrolls through to see which clients he needs to follow up with. But the sheet is shared across the team, so sometimes two reps call the same client. Other times, a lead sits untouched for two weeks because no one noticed it was assigned.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So there is a visibility problem — both in terms of who is doing what, and what needs attention. How much time would you estimate Xiao Wang spends just managing his spreadsheet versus actually selling?</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Honestly? I would say at least an hour a day, probably more on Mondays when he is planning his week. And he is the organized one. Some of our newer reps spend two hours just trying to figure out what to do.</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An hour a day across 15 reps — that is 15 hours a day, roughly two full-time employees worth of time spent on administrative work instead of revenue-generating activities. What about reporting? How does that work today?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(sighs) That is another pain point. Every Friday afternoon, each rep sends their weekly report to the sales manager — pipeline updates, closed deals, forecast. The manager then spends their entire Saturday morning compiling everything into a single report for me. By the time I see it on Monday, the data is already three days old.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So you are making decisions based on data that is already stale. And the sales manager is spending their weekend on manual data entry instead of coaching the team.</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Exactly. Last month we missed a follow-up on a 2-million-yuan tender because the reminder was buried in someone's personal notebook. The CEO was not happy.</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That must have been a difficult conversation. Let me ask one more thing — if you could wave a magic wand and fix three things about your current sales operation, what would they be?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is easy. First, I want a single source of truth — one place where every customer interaction is logged and visible. Second, I want real-time reporting so I am not flying blind. Third, I want the system to remind people to follow up, instead of relying on sticky notes and memory. If you can deliver those three things, we are having a very different conversation.</w:t>
      </w:r>
    </w:p>
    <w:p>
      <w:pPr>
        <w:pBdr>
          <w:bottom w:val="single" w:color="CCCCCC" w:sz="6" w:space="1"/>
        </w:pBdr>
        <w:spacing w:before="80" w:after="80"/>
      </w:pPr>
    </w:p>
    <w:p>
      <w:pPr>
        <w:pStyle w:val="Heading1"/>
        <w:spacing w:before="360" w:after="200"/>
      </w:pPr>
      <w:r>
        <w:t xml:space="preserve">Stage 3: Product Introduction</w:t>
      </w:r>
    </w:p>
    <w:p>
      <w:pPr>
        <w:spacing w:before="160" w:after="120"/>
      </w:pPr>
      <w:r>
        <w:rPr>
          <w:rFonts w:ascii="Arial" w:cs="Arial" w:eastAsia="Arial" w:hAnsi="Arial"/>
          <w:i/>
          <w:iCs/>
          <w:color w:val="555555"/>
          <w:sz w:val="20"/>
          <w:szCs w:val="20"/>
        </w:rPr>
        <w:t xml:space="preserve">Duration: approximately 20 minutes. Goal: present the product as the natural solution to the customer's stated pain points, not as a generic feature list.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Director Zhang, everything you just described is exactly what CloudCRM was built to solve. Let me show you, but I am not going to give you a feature tour — I am going to show you how CloudCRM addresses each of those three things you just named.</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Good. I have sat through too many demos that just click through every menu item. Please, be direct.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First — your single source of truth. This is our unified customer 360 view. Every call, every email, every WeChat message, every meeting note — all logged automatically against the customer record. When Xiao Wang opens his dashboard in the morning, he does not open a spreadsheet. He sees a prioritized list of exactly who to call today, based on when they were last contacted and where they are in the pipeline.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How does it handle the overlap problem? Two reps calling the same client?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Every account has a clear owner. If someone else tries to log an activity on that account, the system flags it and notifies the owner. You can also set up territory rules so leads are auto-assigned based on region or industry. No more double-calling.</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is good. What about the reporting?</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This is where I think you will be genuinely pleased. CloudCRM generates all pipeline reports, forecasts, and performance dashboards in real time. Your sales manager gets their Saturday mornings back. You can open the dashboard on your phone during a board meeting and see exactly where every deal stands, updated to the minute. No more three-day-old data.</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Show me the forecast view.</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Here. This is the weighted pipeline forecast. It automatically calculates the expected close value based on deal stage and historical win rates. You can drill down by rep, by region, by product line. And here — this red dot means a deal that was supposed to close this week has not moved in seven days. The system flags risks before they become surprises.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is actually quite helpful. We currently discover those problems when it is too late. And the third thing — automated follow-up reminders?</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Yes. CloudCRM has an intelligent task engine. When a deal stage changes, when a quote is sent but not opened, when a follow-up is overdue — the system creates a task and pushes a notification to the rep's phone. You can also set SLAs. For example: all new inbound leads must be contacted within two hours. If the timer runs out, the lead auto-escalates to the manager.</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Our CEO would love that escalation feature. He is adamant about response time.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And one more thing I want to highlight because you did not ask for it but I think it matters — CloudCRM integrates with the ERP system you are already using. We do not ask you to rip anything out. Your order history, invoicing, shipping data — it all flows in automatically. So when a rep calls a client, they can see not just the conversation history but also what that client actually bought, when it shipped, and whether they paid on time.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ERP integration — is it out of the box, or does it require custom development?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For your ERP, it is a pre-built connector. We have done this integration for three other trading companies in your industry. Typically it takes about five business days to set up and test.</w:t>
      </w:r>
    </w:p>
    <w:p>
      <w:pPr>
        <w:pBdr>
          <w:bottom w:val="single" w:color="CCCCCC" w:sz="6" w:space="1"/>
        </w:pBdr>
        <w:spacing w:before="80" w:after="80"/>
      </w:pPr>
    </w:p>
    <w:p>
      <w:pPr>
        <w:pStyle w:val="Heading1"/>
        <w:spacing w:before="360" w:after="200"/>
      </w:pPr>
      <w:r>
        <w:t xml:space="preserve">Stage 4: Objection Handling</w:t>
      </w:r>
    </w:p>
    <w:p>
      <w:pPr>
        <w:spacing w:before="160" w:after="120"/>
      </w:pPr>
      <w:r>
        <w:rPr>
          <w:rFonts w:ascii="Arial" w:cs="Arial" w:eastAsia="Arial" w:hAnsi="Arial"/>
          <w:i/>
          <w:iCs/>
          <w:color w:val="555555"/>
          <w:sz w:val="20"/>
          <w:szCs w:val="20"/>
        </w:rPr>
        <w:t xml:space="preserve">Duration: approximately 15 minutes. Goal: address concerns honestly, reframe objections as solvable problems, and build credibility through transparency.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I have to be honest with you, Chen Wei. The product looks strong. But I have three concerns.</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Please. I would rather hear them now than after you have left the room.</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First — price. We looked at a similar platform last quarter and it was quoted at nearly 200,000 yuan a year. For a mid-sized trading company, that is a significant line item. Second — implementation. Our team is not particularly tech-savvy. I am worried about adoption. Third — data migration. We have years of customer history in Excel sheets. If that data gets lost or corrupted during the move, we are in serious trouble.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Those are all completely valid concerns, and I want to address each one directly. Let me start with the third one — data migration — because it is the most critical. We have a dedicated migration team that handles this. They have done over 200 data migrations, including from Excel. The process is: we do a data audit first to identify any formatting inconsistencies, then a test migration to a sandbox environment where you verify everything looks right, then the final cutover. The original Excel files are never deleted — they remain as your backup. In five years, we have never lost a single record during migration.</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is reassuring. What about adoption?</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On adoption, I am not going to tell you it is effortless — because it is not. Any new system requires behavior change, and behavior change is hard. What we do is a three-phase onboarding program. Phase one: we spend two days on-site training your team, using your real data, your real workflows. Phase two: we assign a dedicated customer success manager who does weekly check-in calls for the first three months. Phase three: we provide short video tutorials — two to three minutes each — that your reps can watch on their phones. On average, our clients reach 85% adoption within six weeks.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And the ones who do not reach that? What happened?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Usually it is because management did not mandate usage. If the CEO says 'from Monday, all customer activity must be logged in CloudCRM — no more Excel,' adoption follows. If the old system is left running in parallel, people default to what they know. I would recommend a hard cutover with clear expectations from leadership.</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Fair enough. I can get the CEO on board with that. Now — price.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Let us talk numbers.</w:t>
      </w:r>
    </w:p>
    <w:p>
      <w:pPr>
        <w:pBdr>
          <w:bottom w:val="single" w:color="CCCCCC" w:sz="6" w:space="1"/>
        </w:pBdr>
        <w:spacing w:before="80" w:after="80"/>
      </w:pPr>
    </w:p>
    <w:p>
      <w:pPr>
        <w:pStyle w:val="Heading1"/>
        <w:spacing w:before="360" w:after="200"/>
      </w:pPr>
      <w:r>
        <w:t xml:space="preserve">Stage 5: Negotiation</w:t>
      </w:r>
    </w:p>
    <w:p>
      <w:pPr>
        <w:spacing w:before="160" w:after="120"/>
      </w:pPr>
      <w:r>
        <w:rPr>
          <w:rFonts w:ascii="Arial" w:cs="Arial" w:eastAsia="Arial" w:hAnsi="Arial"/>
          <w:i/>
          <w:iCs/>
          <w:color w:val="555555"/>
          <w:sz w:val="20"/>
          <w:szCs w:val="20"/>
        </w:rPr>
        <w:t xml:space="preserve">Duration: approximately 15 minutes. Goal: reach a mutually beneficial agreement on price and terms without compromising value.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Your standard pricing for 15 users — what are we looking at?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Our professional edition for teams of your size is 800 yuan per user per month, billed annually. That is 144,000 yuan per year, which includes the ERP integration, the migration service, and the full onboarding program. No hidden fees.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144,000 is better than 200,000, but it is still a significant commitment for a company our size. Especially since this is our first CRM — we have no baseline to measure ROI against.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That is a fair point. Let me ask you this — you mentioned your sales manager spends every Saturday morning on reports. What is their annual salary, roughly?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About 180,000 yuan.</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So if we break that down, their Saturday mornings are worth about 36,000 yuan a year in salary alone — and that is not counting the opportunity cost of them not coaching the team. Then there is the two hours per day your reps spend on spreadsheets. Fifteen reps, two hours a day, that is 30 hours a day of non-selling time. Even at a conservative estimate, you are losing at least 150,000 to 200,000 yuan a year in productive capacity — just from administrative overhead. CloudCRM pays for itself in recovered time alone, before we even count the deals you will not miss.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You make a compelling case. But I still need to justify this to the CEO. Can you move on price?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I can offer two options. Option one: if you sign by the end of this month, I can apply our Q3 promotion — 10% off the first year, bringing you to 129,600 yuan. Option two: if you commit to a two-year agreement, I can offer 15% off for both years, which is 122,400 yuan per year, and I will include our advanced analytics module — normally a 20,000-yuan add-on — at no charge.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The two-year option is interesting, but I am not ready to commit to two years before we have even used the product for one quarter.</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That is completely understandable. Let me propose something: we do the one-year agreement at the 10% discount — 129,600 yuan. But I will still include the advanced analytics module at no charge, as a gesture of good faith. You get the full value, you evaluate for a year, and if you renew, we lock in the 15% rate for year two. Does that feel fair?</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(pauses) That is reasonable. 129,600 for the full package, including analytics, migration, and on-site training.</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Yes. And I will personally oversee the migration and onboarding to make sure everything goes smoothly.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Alright. I am comfortable with that number. But I need one more thing — a 30-day opt-out clause. If after the first month we genuinely feel the product is not a fit, we can walk away with a prorated refund.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I cannot offer a full prorated refund after migration and training have been delivered — those are real costs we incur. What I can offer is: if you cancel within the first 60 days, we refund 75% of the annual fee. After 60 days, the standard contract terms apply. That gives you two full months to evaluate, which is more than enough time to see meaningful results.</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works. Let us do it.</w:t>
      </w:r>
    </w:p>
    <w:p>
      <w:pPr>
        <w:pBdr>
          <w:bottom w:val="single" w:color="CCCCCC" w:sz="6" w:space="1"/>
        </w:pBdr>
        <w:spacing w:before="80" w:after="80"/>
      </w:pPr>
    </w:p>
    <w:p>
      <w:pPr>
        <w:pStyle w:val="Heading1"/>
        <w:spacing w:before="360" w:after="200"/>
      </w:pPr>
      <w:r>
        <w:t xml:space="preserve">Stage 6: Closing and Next Steps</w:t>
      </w:r>
    </w:p>
    <w:p>
      <w:pPr>
        <w:spacing w:before="160" w:after="120"/>
      </w:pPr>
      <w:r>
        <w:rPr>
          <w:rFonts w:ascii="Arial" w:cs="Arial" w:eastAsia="Arial" w:hAnsi="Arial"/>
          <w:i/>
          <w:iCs/>
          <w:color w:val="555555"/>
          <w:sz w:val="20"/>
          <w:szCs w:val="20"/>
        </w:rPr>
        <w:t xml:space="preserve">Duration: approximately 10 minutes. Goal: confirm the agreement, set clear next actions with deadlines, and leave the customer feeling confident.</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Excellent. Let me summarize what we have agreed to, just to make sure we are aligned. CloudCRM Professional Edition, 15 user licenses, one-year agreement at 129,600 yuan. That includes ERP integration, full data migration with sandbox testing, three-phase onboarding with two days of on-site training, the advanced analytics module, and a 60-day 75% refund window. Am I missing anything?</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No, that covers it. I also want to confirm — the on-site training will be in Chinese, right? Some of our older reps are not comfortable with English interfaces.</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Absolutely. CloudCRM has full Chinese-language support — interface, training materials, help documentation, and customer support. Your team will never see a word of English unless they choose to.</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Good. That was a concern I forgot to raise earlier.</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Glad you brought it up. Now, here is what happens next. I will send you the contract by email this afternoon. You review it, and if everything looks good, we can sign electronically — no printing required. Once signed, here is the timeline I propose:</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Week 1: our migration team conducts the data audit of your Excel files. Week 2: sandbox migration and your team's verification. Week 3: the two-day on-site training. End of Week 3: go-live — your team starts using CloudCRM for all customer activity. For the following three months, your dedicated customer success manager, Li Na, will do weekly check-in calls. I will personally join the first month's calls to make sure we are delivering on everything we discussed today.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timeline is aggressive but doable. I will need to brief the CEO and the sales manager, but I expect they will be on board given what we have discussed.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When do you think you can have internal alignment? I want to make sure we can hit that Q3 promotion deadline for the discount.</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I will speak to the CEO tomorrow morning. I should have an answer by Monday. If you send the contract today, I can review it over the weekend.</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Perfect. I will have the contract in your inbox by 4 PM today. I will also include a one-page executive summary that you can share with the CEO — it covers the problems we discussed, how CloudCRM addresses them, the pricing, and the expected ROI based on our conversation.</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That would be very helpful. It saves me from writing the justification memo myself.</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That is exactly what it is for. Director Zhang, thank you for your time and your honesty today. I really appreciate that you voiced your concerns directly — it makes my job much easier when I know what the real issues are.</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Thank you for not doing a generic demo. I actually feel like you understood our business. That does not happen often.</w:t>
      </w:r>
    </w:p>
    <w:p>
      <w:pPr>
        <w:spacing w:after="80"/>
      </w:pPr>
      <w:r>
        <w:rPr>
          <w:rFonts w:ascii="Arial" w:cs="Arial" w:eastAsia="Arial" w:hAnsi="Arial"/>
          <w:b/>
          <w:bCs/>
          <w:sz w:val="22"/>
          <w:szCs w:val="22"/>
        </w:rPr>
        <w:t xml:space="preserve">Chen Wei:</w:t>
      </w:r>
      <w:r>
        <w:rPr>
          <w:rFonts w:ascii="Arial" w:cs="Arial" w:eastAsia="Arial" w:hAnsi="Arial"/>
          <w:sz w:val="22"/>
          <w:szCs w:val="22"/>
        </w:rPr>
        <w:t xml:space="preserve">  I will make sure the rest of the process lives up to that. Expect my email by 4 PM. Enjoy the rest of your day.</w:t>
      </w:r>
    </w:p>
    <w:p>
      <w:pPr>
        <w:spacing w:after="80"/>
      </w:pPr>
      <w:r>
        <w:rPr>
          <w:rFonts w:ascii="Arial" w:cs="Arial" w:eastAsia="Arial" w:hAnsi="Arial"/>
          <w:b/>
          <w:bCs/>
          <w:sz w:val="22"/>
          <w:szCs w:val="22"/>
        </w:rPr>
        <w:t xml:space="preserve">Zhang Li:</w:t>
      </w:r>
      <w:r>
        <w:rPr>
          <w:rFonts w:ascii="Arial" w:cs="Arial" w:eastAsia="Arial" w:hAnsi="Arial"/>
          <w:sz w:val="22"/>
          <w:szCs w:val="22"/>
        </w:rPr>
        <w:t xml:space="preserve">  You too, Chen Wei. We will be in touch.</w:t>
      </w:r>
    </w:p>
    <w:p>
      <w:r>
        <w:br w:type="page"/>
      </w:r>
    </w:p>
    <w:p>
      <w:pPr>
        <w:pStyle w:val="Heading1"/>
        <w:spacing w:before="360" w:after="200"/>
      </w:pPr>
      <w:r>
        <w:t xml:space="preserve">Key Takeaways for Sales Professionals</w:t>
      </w:r>
    </w:p>
    <w:p>
      <w:pPr>
        <w:spacing w:after="120"/>
      </w:pPr>
      <w:r>
        <w:t xml:space="preserve">This simulated dialogue illustrates several best practices that apply across industries and deal sizes. Below is an analysis of what Chen Wei did well at each stage of the sales process.</w:t>
      </w:r>
    </w:p>
    <w:p>
      <w:pPr>
        <w:pStyle w:val="Heading2"/>
        <w:spacing w:before="280" w:after="160"/>
      </w:pPr>
      <w:r>
        <w:t xml:space="preserve">1. Preparation Wins Trust</w:t>
      </w:r>
    </w:p>
    <w:p>
      <w:pPr>
        <w:spacing w:after="120"/>
      </w:pPr>
      <w:r>
        <w:t xml:space="preserve">Chen Wei came to the meeting having read EastStar's Q2 industry briefing and knowing their revenue growth figures. This signaled genuine interest and competence. In B2B sales, demonstrating that you have done your homework is the fastest way to earn credibility in the first five minutes.</w:t>
      </w:r>
    </w:p>
    <w:p>
      <w:pPr>
        <w:pStyle w:val="Heading2"/>
        <w:spacing w:before="280" w:after="160"/>
      </w:pPr>
      <w:r>
        <w:t xml:space="preserve">2. Diagnose Before You Prescribe</w:t>
      </w:r>
    </w:p>
    <w:p>
      <w:pPr>
        <w:spacing w:after="120"/>
      </w:pPr>
      <w:r>
        <w:t xml:space="preserve">Rather than launching into a product demo, Chen Wei spent significant time asking open-ended questions about the customer's current workflow, pain points, and ideal state. The 'magic wand' question was particularly effective — it forced Zhang Li to articulate what success looks like in her own words, which Chen Wei then used to frame his entire presentation.</w:t>
      </w:r>
    </w:p>
    <w:p>
      <w:pPr>
        <w:pStyle w:val="Heading2"/>
        <w:spacing w:before="280" w:after="160"/>
      </w:pPr>
      <w:r>
        <w:t xml:space="preserve">3. Connect Features to Pain Points</w:t>
      </w:r>
    </w:p>
    <w:p>
      <w:pPr>
        <w:spacing w:after="120"/>
      </w:pPr>
      <w:r>
        <w:t xml:space="preserve">Every feature Chen Wei demonstrated was explicitly tied to a problem Zhang Li had mentioned. He did not show the customer 360 view because it is a cool feature — he showed it because Zhang had asked for a single source of truth. This consultative approach makes the product feel like a solution rather than a list of capabilities.</w:t>
      </w:r>
    </w:p>
    <w:p>
      <w:pPr>
        <w:pStyle w:val="Heading2"/>
        <w:spacing w:before="280" w:after="160"/>
      </w:pPr>
      <w:r>
        <w:t xml:space="preserve">4. Handle Objections Head-On</w:t>
      </w:r>
    </w:p>
    <w:p>
      <w:pPr>
        <w:spacing w:after="120"/>
      </w:pPr>
      <w:r>
        <w:t xml:space="preserve">When Zhang raised three concerns, Chen Wei did not deflect or minimize. He addressed the most critical one first (data migration), acknowledged the difficulty of the second (adoption), and used the third (price) as a bridge into ROI-based negotiation. His honesty about adoption challenges actually increased his credibility.</w:t>
      </w:r>
    </w:p>
    <w:p>
      <w:pPr>
        <w:pStyle w:val="Heading2"/>
        <w:spacing w:before="280" w:after="160"/>
      </w:pPr>
      <w:r>
        <w:t xml:space="preserve">5. Quantify Value, Not Discounts</w:t>
      </w:r>
    </w:p>
    <w:p>
      <w:pPr>
        <w:spacing w:after="120"/>
      </w:pPr>
      <w:r>
        <w:t xml:space="preserve">Instead of immediately offering a discount when price came up, Chen Wei quantified the cost of the status quo — 150,000 to 200,000 yuan in lost productive capacity. This reframed the conversation from 'CloudCRM costs 144,000' to 'not having CloudCRM costs more.' Only after establishing value did he negotiate on price.</w:t>
      </w:r>
    </w:p>
    <w:p>
      <w:pPr>
        <w:pStyle w:val="Heading2"/>
        <w:spacing w:before="280" w:after="160"/>
      </w:pPr>
      <w:r>
        <w:t xml:space="preserve">6. Offer Choices, Not Ultimatums</w:t>
      </w:r>
    </w:p>
    <w:p>
      <w:pPr>
        <w:spacing w:after="120"/>
      </w:pPr>
      <w:r>
        <w:t xml:space="preserve">Chen Wei presented two pricing options with different trade-offs (one-year vs. two-year commitment), then crafted a hybrid solution when neither fit perfectly. Giving the customer agency in the decision builds buy-in and reduces post-purchase regret.</w:t>
      </w:r>
    </w:p>
    <w:p>
      <w:pPr>
        <w:pStyle w:val="Heading2"/>
        <w:spacing w:before="280" w:after="160"/>
      </w:pPr>
      <w:r>
        <w:t xml:space="preserve">7. Close with Concrete Next Steps</w:t>
      </w:r>
    </w:p>
    <w:p>
      <w:pPr>
        <w:spacing w:after="120"/>
      </w:pPr>
      <w:r>
        <w:t xml:space="preserve">The closing did not end with a vague 'let us stay in touch.' Chen Wei specified: contract by 4 PM today, CEO briefing tomorrow, answer by Monday, followed by a week-by-week implementation timeline with named individuals and specific deliverables. This level of detail turns verbal agreement into momentum.</w:t>
      </w:r>
    </w:p>
    <w:p>
      <w:pPr>
        <w:spacing w:before="400"/>
      </w:pPr>
    </w:p>
    <w:p>
      <w:pPr>
        <w:jc w:val="center"/>
      </w:pPr>
      <w:r>
        <w:rPr>
          <w:rFonts w:ascii="Arial" w:cs="Arial" w:eastAsia="Arial" w:hAnsi="Arial"/>
          <w:i/>
          <w:iCs/>
          <w:color w:val="999999"/>
          <w:sz w:val="20"/>
          <w:szCs w:val="20"/>
        </w:rPr>
        <w:t xml:space="preserve">— End of Document —</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jc w:val="center"/>
    </w:pPr>
    <w:r>
      <w:rPr>
        <w:rFonts w:ascii="Arial" w:cs="Arial" w:eastAsia="Arial" w:hAnsi="Arial"/>
        <w:color w:val="999999"/>
        <w:sz w:val="18"/>
        <w:szCs w:val="18"/>
      </w:rPr>
      <w:t xml:space="preserve">Page </w:t>
    </w:r>
    <w:r>
      <w:rPr>
        <w:rFonts w:ascii="Arial" w:cs="Arial" w:eastAsia="Arial" w:hAnsi="Arial"/>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4"/>
      </w:pBdr>
      <w:jc w:val="right"/>
    </w:pPr>
    <w:r>
      <w:rPr>
        <w:rFonts w:ascii="Arial" w:cs="Arial" w:eastAsia="Arial" w:hAnsi="Arial"/>
        <w:i/>
        <w:iCs/>
        <w:color w:val="999999"/>
        <w:sz w:val="18"/>
        <w:szCs w:val="18"/>
      </w:rPr>
      <w:t xml:space="preserve">Sales Communication Simulation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200"/>
      <w:outlineLvl w:val="0"/>
    </w:pPr>
    <w:rPr>
      <w:rFonts w:ascii="Arial" w:cs="Arial" w:eastAsia="Arial" w:hAnsi="Arial"/>
      <w:b/>
      <w:bCs/>
      <w:color w:val="1A3C6E"/>
      <w:sz w:val="32"/>
      <w:szCs w:val="32"/>
    </w:rPr>
  </w:style>
  <w:style w:type="paragraph" w:styleId="Heading2">
    <w:name w:val="Heading 2"/>
    <w:basedOn w:val="Normal"/>
    <w:next w:val="Normal"/>
    <w:qFormat/>
    <w:pPr>
      <w:spacing w:before="240" w:after="140"/>
      <w:outlineLvl w:val="1"/>
    </w:pPr>
    <w:rPr>
      <w:rFonts w:ascii="Arial" w:cs="Arial" w:eastAsia="Arial" w:hAnsi="Arial"/>
      <w:b/>
      <w:bCs/>
      <w:color w:val="2B579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ideaShell</dc:creator>
  <dc:description>Simulated sales and customer communication dialogue</dc:description>
  <cp:lastModifiedBy>ideaShell</cp:lastModifiedBy>
  <cp:revision>1</cp:revision>
  <dcterms:created xsi:type="dcterms:W3CDTF">2026-07-10T07:49:40.371Z</dcterms:created>
  <dcterms:modified xsi:type="dcterms:W3CDTF">2026-07-10T07:49:40.378Z</dcterms:modified>
</cp:coreProperties>
</file>

<file path=docProps/custom.xml><?xml version="1.0" encoding="utf-8"?>
<Properties xmlns="http://schemas.openxmlformats.org/officeDocument/2006/custom-properties" xmlns:vt="http://schemas.openxmlformats.org/officeDocument/2006/docPropsVTypes"/>
</file>